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E3F" w:rsidRPr="00143345" w:rsidRDefault="00104C9E" w:rsidP="00246E3F">
      <w:pPr>
        <w:autoSpaceDE w:val="0"/>
        <w:autoSpaceDN w:val="0"/>
        <w:adjustRightInd w:val="0"/>
        <w:jc w:val="center"/>
        <w:rPr>
          <w:rFonts w:eastAsia="BookmanOldStyle-Italic"/>
          <w:i/>
          <w:iCs/>
          <w:sz w:val="22"/>
          <w:szCs w:val="22"/>
          <w:lang w:val="es-AR" w:eastAsia="en-US"/>
        </w:rPr>
      </w:pPr>
      <w:r>
        <w:rPr>
          <w:rFonts w:eastAsia="Calibri"/>
          <w:b/>
          <w:sz w:val="22"/>
          <w:szCs w:val="22"/>
          <w:lang w:val="es-AR" w:eastAsia="en-US"/>
        </w:rPr>
        <w:t>I</w:t>
      </w:r>
      <w:r w:rsidR="00246E3F" w:rsidRPr="00143345">
        <w:rPr>
          <w:rFonts w:eastAsia="Calibri"/>
          <w:b/>
          <w:sz w:val="22"/>
          <w:szCs w:val="22"/>
          <w:lang w:val="es-AR" w:eastAsia="en-US"/>
        </w:rPr>
        <w:t>MPORTANCIA DEL APROVECHAMIENTO DEL POTENCIAL</w:t>
      </w:r>
    </w:p>
    <w:p w:rsidR="00246E3F" w:rsidRPr="00143345" w:rsidRDefault="00246E3F" w:rsidP="00246E3F">
      <w:pPr>
        <w:jc w:val="center"/>
        <w:rPr>
          <w:rFonts w:eastAsia="Calibri"/>
          <w:b/>
          <w:sz w:val="22"/>
          <w:szCs w:val="22"/>
          <w:lang w:val="es-AR" w:eastAsia="en-US"/>
        </w:rPr>
      </w:pPr>
      <w:r w:rsidRPr="00143345">
        <w:rPr>
          <w:rFonts w:eastAsia="Calibri"/>
          <w:b/>
          <w:sz w:val="22"/>
          <w:szCs w:val="22"/>
          <w:lang w:val="es-AR" w:eastAsia="en-US"/>
        </w:rPr>
        <w:t>GEOTERMICO DEL NOROESTE DE SAN JUAN</w:t>
      </w:r>
    </w:p>
    <w:p w:rsidR="00ED02F3" w:rsidRPr="00143345" w:rsidRDefault="00246E3F" w:rsidP="00ED02F3">
      <w:pPr>
        <w:autoSpaceDE w:val="0"/>
        <w:autoSpaceDN w:val="0"/>
        <w:adjustRightInd w:val="0"/>
        <w:jc w:val="center"/>
        <w:rPr>
          <w:color w:val="000000"/>
          <w:sz w:val="22"/>
          <w:szCs w:val="22"/>
        </w:rPr>
      </w:pPr>
      <w:r w:rsidRPr="00143345">
        <w:rPr>
          <w:color w:val="000000"/>
          <w:sz w:val="22"/>
          <w:szCs w:val="22"/>
        </w:rPr>
        <w:t xml:space="preserve">Eje 3. </w:t>
      </w:r>
      <w:r w:rsidRPr="00143345">
        <w:rPr>
          <w:b/>
          <w:i/>
          <w:color w:val="000000"/>
          <w:sz w:val="22"/>
          <w:szCs w:val="22"/>
        </w:rPr>
        <w:t>Geografía Física Aplicada</w:t>
      </w:r>
    </w:p>
    <w:p w:rsidR="00246E3F" w:rsidRPr="00143345" w:rsidRDefault="00246E3F" w:rsidP="00ED02F3">
      <w:pPr>
        <w:autoSpaceDE w:val="0"/>
        <w:autoSpaceDN w:val="0"/>
        <w:adjustRightInd w:val="0"/>
        <w:jc w:val="center"/>
        <w:rPr>
          <w:color w:val="000000"/>
          <w:sz w:val="22"/>
          <w:szCs w:val="22"/>
        </w:rPr>
      </w:pPr>
    </w:p>
    <w:p w:rsidR="00246E3F" w:rsidRPr="00143345" w:rsidRDefault="00246E3F" w:rsidP="00246E3F">
      <w:pPr>
        <w:tabs>
          <w:tab w:val="left" w:pos="5941"/>
        </w:tabs>
        <w:jc w:val="right"/>
        <w:rPr>
          <w:rFonts w:eastAsia="Calibri"/>
          <w:sz w:val="22"/>
          <w:szCs w:val="22"/>
          <w:lang w:val="es-AR" w:eastAsia="en-US"/>
        </w:rPr>
      </w:pPr>
      <w:proofErr w:type="spellStart"/>
      <w:r w:rsidRPr="00143345">
        <w:rPr>
          <w:rFonts w:eastAsia="Calibri"/>
          <w:sz w:val="22"/>
          <w:szCs w:val="22"/>
          <w:lang w:val="es-AR" w:eastAsia="en-US"/>
        </w:rPr>
        <w:t>Mgter</w:t>
      </w:r>
      <w:proofErr w:type="spellEnd"/>
      <w:r w:rsidRPr="00143345">
        <w:rPr>
          <w:rFonts w:eastAsia="Calibri"/>
          <w:sz w:val="22"/>
          <w:szCs w:val="22"/>
          <w:lang w:val="es-AR" w:eastAsia="en-US"/>
        </w:rPr>
        <w:t xml:space="preserve"> Silvia Beatriz Sánchez</w:t>
      </w:r>
    </w:p>
    <w:p w:rsidR="00246E3F" w:rsidRPr="00143345" w:rsidRDefault="00246E3F" w:rsidP="00246E3F">
      <w:pPr>
        <w:tabs>
          <w:tab w:val="left" w:pos="5941"/>
        </w:tabs>
        <w:jc w:val="right"/>
        <w:rPr>
          <w:rFonts w:eastAsia="Calibri"/>
          <w:sz w:val="22"/>
          <w:szCs w:val="22"/>
          <w:lang w:val="es-AR" w:eastAsia="en-US"/>
        </w:rPr>
      </w:pPr>
      <w:r w:rsidRPr="00143345">
        <w:rPr>
          <w:rFonts w:eastAsia="Calibri"/>
          <w:sz w:val="22"/>
          <w:szCs w:val="22"/>
          <w:lang w:val="es-AR" w:eastAsia="en-US"/>
        </w:rPr>
        <w:t xml:space="preserve">Instituto de Geografía Aplicada y Departamento de Geografía </w:t>
      </w:r>
      <w:r w:rsidR="005517EC" w:rsidRPr="00143345">
        <w:rPr>
          <w:rFonts w:eastAsia="Calibri"/>
          <w:sz w:val="22"/>
          <w:szCs w:val="22"/>
          <w:lang w:val="es-AR" w:eastAsia="en-US"/>
        </w:rPr>
        <w:t>– FFHA - UNSJ</w:t>
      </w:r>
    </w:p>
    <w:p w:rsidR="00246E3F" w:rsidRPr="00143345" w:rsidRDefault="0094511E" w:rsidP="00246E3F">
      <w:pPr>
        <w:tabs>
          <w:tab w:val="left" w:pos="5941"/>
        </w:tabs>
        <w:jc w:val="right"/>
        <w:rPr>
          <w:rFonts w:eastAsia="Calibri"/>
          <w:color w:val="403152"/>
          <w:sz w:val="22"/>
          <w:szCs w:val="22"/>
          <w:lang w:val="es-AR" w:eastAsia="en-US"/>
        </w:rPr>
      </w:pPr>
      <w:hyperlink r:id="rId8" w:history="1">
        <w:r w:rsidR="00246E3F" w:rsidRPr="00143345">
          <w:rPr>
            <w:rFonts w:eastAsia="Calibri"/>
            <w:color w:val="403152"/>
            <w:sz w:val="22"/>
            <w:szCs w:val="22"/>
            <w:lang w:val="es-AR" w:eastAsia="en-US"/>
          </w:rPr>
          <w:t>silvia_bsanchez@hotmail.com</w:t>
        </w:r>
      </w:hyperlink>
    </w:p>
    <w:p w:rsidR="00246E3F" w:rsidRPr="00143345" w:rsidRDefault="00246E3F" w:rsidP="00246E3F">
      <w:pPr>
        <w:tabs>
          <w:tab w:val="left" w:pos="5941"/>
        </w:tabs>
        <w:rPr>
          <w:rFonts w:eastAsia="Calibri"/>
          <w:b/>
          <w:sz w:val="22"/>
          <w:szCs w:val="22"/>
          <w:lang w:val="es-AR" w:eastAsia="en-US"/>
        </w:rPr>
      </w:pPr>
    </w:p>
    <w:p w:rsidR="00246E3F" w:rsidRPr="00143345" w:rsidRDefault="00246E3F" w:rsidP="005517EC">
      <w:pPr>
        <w:tabs>
          <w:tab w:val="left" w:pos="5941"/>
        </w:tabs>
        <w:rPr>
          <w:rFonts w:eastAsia="Calibri"/>
          <w:b/>
          <w:sz w:val="22"/>
          <w:szCs w:val="22"/>
          <w:lang w:val="es-AR" w:eastAsia="en-US"/>
        </w:rPr>
      </w:pPr>
      <w:r w:rsidRPr="00143345">
        <w:rPr>
          <w:rFonts w:eastAsia="Calibri"/>
          <w:b/>
          <w:sz w:val="22"/>
          <w:szCs w:val="22"/>
          <w:lang w:val="es-AR" w:eastAsia="en-US"/>
        </w:rPr>
        <w:t>RESUMEN</w:t>
      </w:r>
    </w:p>
    <w:p w:rsidR="005517EC" w:rsidRPr="00143345" w:rsidRDefault="005517EC" w:rsidP="005517EC">
      <w:pPr>
        <w:jc w:val="both"/>
        <w:rPr>
          <w:rFonts w:eastAsia="Calibri"/>
          <w:sz w:val="22"/>
          <w:szCs w:val="22"/>
          <w:lang w:val="es-AR" w:eastAsia="en-US"/>
        </w:rPr>
      </w:pPr>
    </w:p>
    <w:p w:rsidR="00EE3B87" w:rsidRPr="00143345" w:rsidRDefault="00EE3B87" w:rsidP="00EE3B87">
      <w:pPr>
        <w:jc w:val="both"/>
        <w:rPr>
          <w:rFonts w:eastAsia="Calibri"/>
          <w:sz w:val="22"/>
          <w:szCs w:val="22"/>
          <w:lang w:val="es-AR" w:eastAsia="en-US"/>
        </w:rPr>
      </w:pPr>
      <w:r w:rsidRPr="00143345">
        <w:rPr>
          <w:rFonts w:eastAsia="Calibri"/>
          <w:sz w:val="22"/>
          <w:szCs w:val="22"/>
          <w:lang w:val="es-AR" w:eastAsia="en-US"/>
        </w:rPr>
        <w:t xml:space="preserve">Esta ponencia tiene como propósito realizar un análisis respecto a la importancia del aprovechamiento del potencial geotérmico que presenta nuestra provincia, realizando previamente un estudio somero referido al marco geológico estructural del Noroeste sanjuanino, incluyendo el aspecto vulcanológico y la oferta geotérmica posible de inferir en determinados ambientes provinciales. </w:t>
      </w:r>
    </w:p>
    <w:p w:rsidR="00EE3B87" w:rsidRPr="00143345" w:rsidRDefault="00EE3B87" w:rsidP="00EE3B87">
      <w:pPr>
        <w:jc w:val="both"/>
        <w:rPr>
          <w:rFonts w:eastAsia="Calibri"/>
          <w:sz w:val="22"/>
          <w:szCs w:val="22"/>
          <w:lang w:val="es-AR" w:eastAsia="en-US"/>
        </w:rPr>
      </w:pPr>
    </w:p>
    <w:p w:rsidR="00EE3B87" w:rsidRPr="00143345" w:rsidRDefault="00EE3B87" w:rsidP="00EE3B87">
      <w:pPr>
        <w:jc w:val="both"/>
        <w:rPr>
          <w:rFonts w:eastAsia="BookmanOldStyle"/>
          <w:sz w:val="22"/>
          <w:szCs w:val="22"/>
          <w:lang w:val="es-AR" w:eastAsia="en-US"/>
        </w:rPr>
      </w:pPr>
      <w:r w:rsidRPr="00143345">
        <w:rPr>
          <w:rFonts w:eastAsia="Calibri"/>
          <w:sz w:val="22"/>
          <w:szCs w:val="22"/>
          <w:lang w:val="es-AR" w:eastAsia="en-US"/>
        </w:rPr>
        <w:t>P</w:t>
      </w:r>
      <w:r w:rsidRPr="00143345">
        <w:rPr>
          <w:rFonts w:eastAsia="BookmanOldStyle"/>
          <w:sz w:val="22"/>
          <w:szCs w:val="22"/>
          <w:lang w:val="es-AR" w:eastAsia="en-US"/>
        </w:rPr>
        <w:t xml:space="preserve">or lo expuesto, es necesario considerar una serie de conceptos previos tales como: </w:t>
      </w:r>
      <w:r w:rsidRPr="00143345">
        <w:rPr>
          <w:rFonts w:eastAsia="Calibri"/>
          <w:sz w:val="22"/>
          <w:szCs w:val="22"/>
          <w:lang w:val="es-AR" w:eastAsia="en-US"/>
        </w:rPr>
        <w:t>a</w:t>
      </w:r>
      <w:r w:rsidRPr="00143345">
        <w:rPr>
          <w:rFonts w:eastAsia="BookmanOldStyle"/>
          <w:sz w:val="22"/>
          <w:szCs w:val="22"/>
          <w:lang w:val="es-AR" w:eastAsia="en-US"/>
        </w:rPr>
        <w:t>lta, media y baja entalpía</w:t>
      </w:r>
      <w:r w:rsidRPr="00143345">
        <w:rPr>
          <w:rFonts w:eastAsia="Calibri"/>
          <w:sz w:val="22"/>
          <w:szCs w:val="22"/>
          <w:lang w:val="es-AR" w:eastAsia="en-US"/>
        </w:rPr>
        <w:t xml:space="preserve">: a) </w:t>
      </w:r>
      <w:r w:rsidRPr="00143345">
        <w:rPr>
          <w:rFonts w:eastAsia="BookmanOldStyle"/>
          <w:sz w:val="22"/>
          <w:szCs w:val="22"/>
          <w:lang w:val="es-AR" w:eastAsia="en-US"/>
        </w:rPr>
        <w:t xml:space="preserve">Se considera que un campo geotérmico presenta una alta temperatura o entalpía, en aquellas zonas activas de la corteza terrestre en que los fluidos y vapores se presentan a temperaturas que oscilan entre los 150 y los 400ºC; </w:t>
      </w:r>
      <w:r w:rsidRPr="00143345">
        <w:rPr>
          <w:rFonts w:eastAsia="Calibri"/>
          <w:sz w:val="22"/>
          <w:szCs w:val="22"/>
          <w:lang w:val="es-AR" w:eastAsia="en-US"/>
        </w:rPr>
        <w:t xml:space="preserve">b) </w:t>
      </w:r>
      <w:r w:rsidRPr="00143345">
        <w:rPr>
          <w:rFonts w:eastAsia="BookmanOldStyle"/>
          <w:sz w:val="22"/>
          <w:szCs w:val="22"/>
          <w:lang w:val="es-AR" w:eastAsia="en-US"/>
        </w:rPr>
        <w:t xml:space="preserve">Aquellos campos geotérmicos de media temperatura se ubican en aquellas zonas en que los fluidos de los acuíferos están a temperaturas que oscilan entre los 70 y los 150ºC; c) Por último, los campos geotérmicos de baja temperatura o entalpía se encuentran en donde los vapores y fluidos están a una temperatura entre 60 y 80ºC. </w:t>
      </w:r>
      <w:r w:rsidR="003A44E3" w:rsidRPr="00143345">
        <w:rPr>
          <w:rFonts w:eastAsia="BookmanOldStyle"/>
          <w:sz w:val="22"/>
          <w:szCs w:val="22"/>
          <w:lang w:val="es-AR" w:eastAsia="en-US"/>
        </w:rPr>
        <w:t>Estos conceptos</w:t>
      </w:r>
      <w:r w:rsidRPr="00143345">
        <w:rPr>
          <w:rFonts w:eastAsia="BookmanOldStyle"/>
          <w:sz w:val="22"/>
          <w:szCs w:val="22"/>
          <w:lang w:val="es-AR" w:eastAsia="en-US"/>
        </w:rPr>
        <w:t xml:space="preserve"> permiten definir ambientes </w:t>
      </w:r>
      <w:r w:rsidRPr="00143345">
        <w:rPr>
          <w:rFonts w:eastAsia="Calibri"/>
          <w:sz w:val="22"/>
          <w:szCs w:val="22"/>
          <w:lang w:val="es-AR" w:eastAsia="en-US"/>
        </w:rPr>
        <w:t>en condiciones de ser aprovechad</w:t>
      </w:r>
      <w:r w:rsidR="003A44E3" w:rsidRPr="00143345">
        <w:rPr>
          <w:rFonts w:eastAsia="Calibri"/>
          <w:sz w:val="22"/>
          <w:szCs w:val="22"/>
          <w:lang w:val="es-AR" w:eastAsia="en-US"/>
        </w:rPr>
        <w:t>o</w:t>
      </w:r>
      <w:r w:rsidRPr="00143345">
        <w:rPr>
          <w:rFonts w:eastAsia="Calibri"/>
          <w:sz w:val="22"/>
          <w:szCs w:val="22"/>
          <w:lang w:val="es-AR" w:eastAsia="en-US"/>
        </w:rPr>
        <w:t>s para la generación geotérmica o usos alternativos de esta energía renovable</w:t>
      </w:r>
      <w:r w:rsidRPr="00143345">
        <w:rPr>
          <w:rFonts w:eastAsia="BookmanOldStyle"/>
          <w:sz w:val="22"/>
          <w:szCs w:val="22"/>
          <w:lang w:val="es-AR" w:eastAsia="en-US"/>
        </w:rPr>
        <w:t xml:space="preserve"> no convencional.</w:t>
      </w:r>
    </w:p>
    <w:p w:rsidR="00EE3B87" w:rsidRPr="00143345" w:rsidRDefault="00EE3B87" w:rsidP="00EE3B87">
      <w:pPr>
        <w:jc w:val="both"/>
        <w:rPr>
          <w:rFonts w:eastAsia="BookmanOldStyle"/>
          <w:sz w:val="22"/>
          <w:szCs w:val="22"/>
          <w:lang w:val="es-AR" w:eastAsia="en-US"/>
        </w:rPr>
      </w:pPr>
    </w:p>
    <w:p w:rsidR="00EE3B87" w:rsidRPr="00143345" w:rsidRDefault="00EE3B87" w:rsidP="00EE3B87">
      <w:pPr>
        <w:jc w:val="both"/>
        <w:rPr>
          <w:rFonts w:eastAsia="Calibri"/>
          <w:sz w:val="22"/>
          <w:szCs w:val="22"/>
          <w:lang w:val="es-AR" w:eastAsia="en-US"/>
        </w:rPr>
      </w:pPr>
      <w:r w:rsidRPr="00143345">
        <w:rPr>
          <w:rFonts w:eastAsia="Calibri"/>
          <w:sz w:val="22"/>
          <w:szCs w:val="22"/>
          <w:lang w:val="es-AR" w:eastAsia="en-US"/>
        </w:rPr>
        <w:t>De</w:t>
      </w:r>
      <w:r w:rsidRPr="00143345">
        <w:rPr>
          <w:rFonts w:eastAsia="BookmanOldStyle"/>
          <w:sz w:val="22"/>
          <w:szCs w:val="22"/>
          <w:lang w:val="es-AR" w:eastAsia="en-US"/>
        </w:rPr>
        <w:t xml:space="preserve"> esta clasificación se obtienen campos geotérmicos cuya utilización final es la generación de energía. Al mismo tiempo, fue necesario para la elaboración de este trabajo realizar un análisis geológico en aquellos elementos necesarios para una apropiada interpretación de los rasgos tectónicos que afectan al ámbito interesado por las “</w:t>
      </w:r>
      <w:r w:rsidRPr="00143345">
        <w:rPr>
          <w:rFonts w:eastAsia="BookmanOldStyle-Italic"/>
          <w:i/>
          <w:iCs/>
          <w:sz w:val="22"/>
          <w:szCs w:val="22"/>
          <w:lang w:val="es-AR" w:eastAsia="en-US"/>
        </w:rPr>
        <w:t>vertientes mineralizada frías</w:t>
      </w:r>
      <w:r w:rsidRPr="00143345">
        <w:rPr>
          <w:rFonts w:eastAsia="BookmanOldStyle"/>
          <w:sz w:val="22"/>
          <w:szCs w:val="22"/>
          <w:lang w:val="es-AR" w:eastAsia="en-US"/>
        </w:rPr>
        <w:t>” y “</w:t>
      </w:r>
      <w:r w:rsidRPr="00143345">
        <w:rPr>
          <w:rFonts w:eastAsia="BookmanOldStyle-Italic"/>
          <w:i/>
          <w:iCs/>
          <w:sz w:val="22"/>
          <w:szCs w:val="22"/>
          <w:lang w:val="es-AR" w:eastAsia="en-US"/>
        </w:rPr>
        <w:t>termo mineralizadas</w:t>
      </w:r>
      <w:r w:rsidRPr="00143345">
        <w:rPr>
          <w:rFonts w:eastAsia="BookmanOldStyle"/>
          <w:sz w:val="22"/>
          <w:szCs w:val="22"/>
          <w:lang w:val="es-AR" w:eastAsia="en-US"/>
        </w:rPr>
        <w:t>” que afloran en el Noroeste de la Provincia de San Juan, del mismo modo que en el conocimiento de los “</w:t>
      </w:r>
      <w:r w:rsidRPr="00143345">
        <w:rPr>
          <w:rFonts w:eastAsia="BookmanOldStyle-Italic"/>
          <w:i/>
          <w:iCs/>
          <w:sz w:val="22"/>
          <w:szCs w:val="22"/>
          <w:lang w:val="es-AR" w:eastAsia="en-US"/>
        </w:rPr>
        <w:t>procesos vulcanológicos</w:t>
      </w:r>
      <w:r w:rsidRPr="00143345">
        <w:rPr>
          <w:rFonts w:eastAsia="BookmanOldStyle"/>
          <w:sz w:val="22"/>
          <w:szCs w:val="22"/>
          <w:lang w:val="es-AR" w:eastAsia="en-US"/>
        </w:rPr>
        <w:t>”, más precisamente</w:t>
      </w:r>
      <w:r w:rsidRPr="00143345">
        <w:rPr>
          <w:rFonts w:eastAsia="Calibri"/>
          <w:sz w:val="22"/>
          <w:szCs w:val="22"/>
          <w:lang w:val="es-AR" w:eastAsia="en-US"/>
        </w:rPr>
        <w:t xml:space="preserve"> en el</w:t>
      </w:r>
      <w:r w:rsidRPr="00143345">
        <w:rPr>
          <w:rFonts w:eastAsia="BookmanOldStyle"/>
          <w:sz w:val="22"/>
          <w:szCs w:val="22"/>
          <w:lang w:val="es-AR" w:eastAsia="en-US"/>
        </w:rPr>
        <w:t xml:space="preserve"> campo </w:t>
      </w:r>
      <w:proofErr w:type="spellStart"/>
      <w:r w:rsidRPr="00143345">
        <w:rPr>
          <w:rFonts w:eastAsia="BookmanOldStyle"/>
          <w:sz w:val="22"/>
          <w:szCs w:val="22"/>
          <w:lang w:val="es-AR" w:eastAsia="en-US"/>
        </w:rPr>
        <w:t>termalL</w:t>
      </w:r>
      <w:proofErr w:type="spellEnd"/>
      <w:r w:rsidR="00185B23" w:rsidRPr="00143345">
        <w:rPr>
          <w:rFonts w:eastAsia="BookmanOldStyle"/>
          <w:sz w:val="22"/>
          <w:szCs w:val="22"/>
          <w:lang w:val="es-AR" w:eastAsia="en-US"/>
        </w:rPr>
        <w:t xml:space="preserve"> </w:t>
      </w:r>
      <w:r w:rsidRPr="00143345">
        <w:rPr>
          <w:rFonts w:eastAsia="BookmanOldStyle"/>
          <w:sz w:val="22"/>
          <w:szCs w:val="22"/>
          <w:lang w:val="es-AR" w:eastAsia="en-US"/>
        </w:rPr>
        <w:t>os Despoblados cuya consideración resulta indispensable a la hora de avanzar en la evaluación  geotérmica del área, tan importante al considerar el déficit energético que afecta la provincia de San Juan.</w:t>
      </w:r>
    </w:p>
    <w:p w:rsidR="000C705C" w:rsidRPr="00143345" w:rsidRDefault="000C705C" w:rsidP="000C705C">
      <w:pPr>
        <w:jc w:val="both"/>
        <w:rPr>
          <w:rFonts w:eastAsia="Calibri"/>
          <w:b/>
          <w:sz w:val="22"/>
          <w:szCs w:val="22"/>
          <w:lang w:val="es-AR" w:eastAsia="en-US"/>
        </w:rPr>
      </w:pPr>
    </w:p>
    <w:p w:rsidR="00246E3F" w:rsidRPr="00143345" w:rsidRDefault="00246E3F" w:rsidP="000C705C">
      <w:pPr>
        <w:jc w:val="both"/>
        <w:rPr>
          <w:rFonts w:eastAsia="Calibri"/>
          <w:sz w:val="22"/>
          <w:szCs w:val="22"/>
          <w:lang w:val="es-AR" w:eastAsia="en-US"/>
        </w:rPr>
      </w:pPr>
      <w:r w:rsidRPr="00143345">
        <w:rPr>
          <w:rFonts w:eastAsia="Calibri"/>
          <w:b/>
          <w:sz w:val="22"/>
          <w:szCs w:val="22"/>
          <w:lang w:val="es-AR" w:eastAsia="en-US"/>
        </w:rPr>
        <w:t>P</w:t>
      </w:r>
      <w:r w:rsidRPr="00143345">
        <w:rPr>
          <w:rFonts w:eastAsia="BookmanOldStyle"/>
          <w:b/>
          <w:sz w:val="22"/>
          <w:szCs w:val="22"/>
          <w:lang w:val="es-AR" w:eastAsia="en-US"/>
        </w:rPr>
        <w:t>alabras claves</w:t>
      </w:r>
      <w:r w:rsidRPr="00143345">
        <w:rPr>
          <w:rFonts w:eastAsia="BookmanOldStyle"/>
          <w:sz w:val="22"/>
          <w:szCs w:val="22"/>
          <w:lang w:val="es-AR" w:eastAsia="en-US"/>
        </w:rPr>
        <w:t>: tect</w:t>
      </w:r>
      <w:r w:rsidR="000C705C" w:rsidRPr="00143345">
        <w:rPr>
          <w:rFonts w:eastAsia="BookmanOldStyle"/>
          <w:sz w:val="22"/>
          <w:szCs w:val="22"/>
          <w:lang w:val="es-AR" w:eastAsia="en-US"/>
        </w:rPr>
        <w:t>o</w:t>
      </w:r>
      <w:r w:rsidRPr="00143345">
        <w:rPr>
          <w:rFonts w:eastAsia="BookmanOldStyle"/>
          <w:sz w:val="22"/>
          <w:szCs w:val="22"/>
          <w:lang w:val="es-AR" w:eastAsia="en-US"/>
        </w:rPr>
        <w:t>g</w:t>
      </w:r>
      <w:r w:rsidR="000C705C" w:rsidRPr="00143345">
        <w:rPr>
          <w:rFonts w:eastAsia="BookmanOldStyle"/>
          <w:sz w:val="22"/>
          <w:szCs w:val="22"/>
          <w:lang w:val="es-AR" w:eastAsia="en-US"/>
        </w:rPr>
        <w:t>é</w:t>
      </w:r>
      <w:r w:rsidRPr="00143345">
        <w:rPr>
          <w:rFonts w:eastAsia="BookmanOldStyle"/>
          <w:sz w:val="22"/>
          <w:szCs w:val="22"/>
          <w:lang w:val="es-AR" w:eastAsia="en-US"/>
        </w:rPr>
        <w:t xml:space="preserve">nesis, </w:t>
      </w:r>
      <w:r w:rsidR="000C705C" w:rsidRPr="00143345">
        <w:rPr>
          <w:rFonts w:eastAsia="BookmanOldStyle"/>
          <w:sz w:val="22"/>
          <w:szCs w:val="22"/>
          <w:lang w:val="es-AR" w:eastAsia="en-US"/>
        </w:rPr>
        <w:t xml:space="preserve">procesos vulcanológicos, </w:t>
      </w:r>
      <w:r w:rsidRPr="00143345">
        <w:rPr>
          <w:rFonts w:eastAsia="BookmanOldStyle"/>
          <w:sz w:val="22"/>
          <w:szCs w:val="22"/>
          <w:lang w:val="es-AR" w:eastAsia="en-US"/>
        </w:rPr>
        <w:t>vertientes</w:t>
      </w:r>
      <w:r w:rsidR="000C705C" w:rsidRPr="00143345">
        <w:rPr>
          <w:rFonts w:eastAsia="BookmanOldStyle"/>
          <w:sz w:val="22"/>
          <w:szCs w:val="22"/>
          <w:lang w:val="es-AR" w:eastAsia="en-US"/>
        </w:rPr>
        <w:t xml:space="preserve">, </w:t>
      </w:r>
      <w:r w:rsidRPr="00143345">
        <w:rPr>
          <w:rFonts w:eastAsia="BookmanOldStyle"/>
          <w:sz w:val="22"/>
          <w:szCs w:val="22"/>
          <w:lang w:val="es-AR" w:eastAsia="en-US"/>
        </w:rPr>
        <w:t>campos geotérmicos.</w:t>
      </w:r>
    </w:p>
    <w:p w:rsidR="000C705C" w:rsidRPr="00143345" w:rsidRDefault="000C705C" w:rsidP="000C705C">
      <w:pPr>
        <w:jc w:val="both"/>
        <w:rPr>
          <w:rFonts w:eastAsia="Calibri"/>
          <w:b/>
          <w:sz w:val="22"/>
          <w:szCs w:val="22"/>
          <w:lang w:val="es-AR" w:eastAsia="en-US"/>
        </w:rPr>
      </w:pPr>
    </w:p>
    <w:p w:rsidR="00C6113F" w:rsidRPr="00143345" w:rsidRDefault="00185B23" w:rsidP="000C705C">
      <w:pPr>
        <w:jc w:val="both"/>
        <w:rPr>
          <w:rFonts w:eastAsia="Calibri"/>
          <w:b/>
          <w:sz w:val="22"/>
          <w:szCs w:val="22"/>
          <w:lang w:val="es-AR" w:eastAsia="en-US"/>
        </w:rPr>
      </w:pPr>
      <w:r w:rsidRPr="00143345">
        <w:rPr>
          <w:rFonts w:eastAsia="Calibri"/>
          <w:b/>
          <w:sz w:val="22"/>
          <w:szCs w:val="22"/>
          <w:lang w:val="es-AR" w:eastAsia="en-US"/>
        </w:rPr>
        <w:br w:type="page"/>
      </w:r>
    </w:p>
    <w:p w:rsidR="00C6113F" w:rsidRPr="00143345" w:rsidRDefault="00C6113F" w:rsidP="000C705C">
      <w:pPr>
        <w:jc w:val="both"/>
        <w:rPr>
          <w:rFonts w:eastAsia="Calibri"/>
          <w:b/>
          <w:sz w:val="22"/>
          <w:szCs w:val="22"/>
          <w:lang w:val="es-AR" w:eastAsia="en-US"/>
        </w:rPr>
      </w:pPr>
    </w:p>
    <w:p w:rsidR="00FA45DF" w:rsidRPr="00143345" w:rsidRDefault="00FA45DF" w:rsidP="00185B23">
      <w:pPr>
        <w:jc w:val="center"/>
        <w:rPr>
          <w:sz w:val="22"/>
          <w:szCs w:val="22"/>
          <w:lang w:val="en-US"/>
        </w:rPr>
      </w:pPr>
      <w:r w:rsidRPr="00143345">
        <w:rPr>
          <w:sz w:val="22"/>
          <w:szCs w:val="22"/>
          <w:lang w:val="en-US"/>
        </w:rPr>
        <w:t xml:space="preserve">IMPORTANCE OF THE POTENTIAL </w:t>
      </w:r>
      <w:r w:rsidR="00185B23" w:rsidRPr="00143345">
        <w:rPr>
          <w:sz w:val="22"/>
          <w:szCs w:val="22"/>
          <w:lang w:val="en-US"/>
        </w:rPr>
        <w:t xml:space="preserve">GEOTHERMAL </w:t>
      </w:r>
      <w:r w:rsidRPr="00143345">
        <w:rPr>
          <w:sz w:val="22"/>
          <w:szCs w:val="22"/>
          <w:lang w:val="en-US"/>
        </w:rPr>
        <w:t>USE</w:t>
      </w:r>
    </w:p>
    <w:p w:rsidR="00FA45DF" w:rsidRPr="00143345" w:rsidRDefault="00185B23" w:rsidP="00185B23">
      <w:pPr>
        <w:jc w:val="center"/>
        <w:rPr>
          <w:sz w:val="22"/>
          <w:szCs w:val="22"/>
          <w:lang w:val="en-US"/>
        </w:rPr>
      </w:pPr>
      <w:r w:rsidRPr="00143345">
        <w:rPr>
          <w:sz w:val="22"/>
          <w:szCs w:val="22"/>
          <w:lang w:val="en-US"/>
        </w:rPr>
        <w:t xml:space="preserve">IN </w:t>
      </w:r>
      <w:r w:rsidR="00FA45DF" w:rsidRPr="00143345">
        <w:rPr>
          <w:sz w:val="22"/>
          <w:szCs w:val="22"/>
          <w:lang w:val="en-US"/>
        </w:rPr>
        <w:t>NORTHWEST SAN JUAN</w:t>
      </w:r>
    </w:p>
    <w:p w:rsidR="00FA45DF" w:rsidRPr="00143345" w:rsidRDefault="00FA45DF" w:rsidP="00185B23">
      <w:pPr>
        <w:jc w:val="center"/>
        <w:rPr>
          <w:sz w:val="22"/>
          <w:szCs w:val="22"/>
          <w:lang w:val="en-US"/>
        </w:rPr>
      </w:pPr>
      <w:r w:rsidRPr="00143345">
        <w:rPr>
          <w:sz w:val="22"/>
          <w:szCs w:val="22"/>
          <w:lang w:val="en-US"/>
        </w:rPr>
        <w:t xml:space="preserve">Axis </w:t>
      </w:r>
      <w:proofErr w:type="gramStart"/>
      <w:r w:rsidR="00185B23" w:rsidRPr="00143345">
        <w:rPr>
          <w:sz w:val="22"/>
          <w:szCs w:val="22"/>
          <w:lang w:val="en-US"/>
        </w:rPr>
        <w:t>3</w:t>
      </w:r>
      <w:r w:rsidRPr="00143345">
        <w:rPr>
          <w:sz w:val="22"/>
          <w:szCs w:val="22"/>
          <w:lang w:val="en-US"/>
        </w:rPr>
        <w:t xml:space="preserve"> .</w:t>
      </w:r>
      <w:proofErr w:type="gramEnd"/>
      <w:r w:rsidRPr="00143345">
        <w:rPr>
          <w:sz w:val="22"/>
          <w:szCs w:val="22"/>
          <w:lang w:val="en-US"/>
        </w:rPr>
        <w:t xml:space="preserve"> Applied Physical Geography</w:t>
      </w:r>
    </w:p>
    <w:p w:rsidR="00FA45DF" w:rsidRPr="00143345" w:rsidRDefault="00FA45DF" w:rsidP="00FA45DF">
      <w:pPr>
        <w:jc w:val="both"/>
        <w:rPr>
          <w:sz w:val="22"/>
          <w:szCs w:val="22"/>
          <w:lang w:val="en-US"/>
        </w:rPr>
      </w:pPr>
    </w:p>
    <w:p w:rsidR="00FA45DF" w:rsidRPr="00143345" w:rsidRDefault="00FA45DF" w:rsidP="00185B23">
      <w:pPr>
        <w:jc w:val="right"/>
        <w:rPr>
          <w:sz w:val="22"/>
          <w:szCs w:val="22"/>
          <w:lang w:val="en-US"/>
        </w:rPr>
      </w:pPr>
      <w:proofErr w:type="spellStart"/>
      <w:r w:rsidRPr="00143345">
        <w:rPr>
          <w:sz w:val="22"/>
          <w:szCs w:val="22"/>
          <w:lang w:val="en-US"/>
        </w:rPr>
        <w:t>Mgter</w:t>
      </w:r>
      <w:proofErr w:type="spellEnd"/>
      <w:r w:rsidRPr="00143345">
        <w:rPr>
          <w:sz w:val="22"/>
          <w:szCs w:val="22"/>
          <w:lang w:val="en-US"/>
        </w:rPr>
        <w:t xml:space="preserve"> Silvia Beatriz </w:t>
      </w:r>
      <w:proofErr w:type="spellStart"/>
      <w:r w:rsidRPr="00143345">
        <w:rPr>
          <w:sz w:val="22"/>
          <w:szCs w:val="22"/>
          <w:lang w:val="en-US"/>
        </w:rPr>
        <w:t>Sánchez</w:t>
      </w:r>
      <w:proofErr w:type="spellEnd"/>
    </w:p>
    <w:p w:rsidR="00FA45DF" w:rsidRPr="00143345" w:rsidRDefault="00FA45DF" w:rsidP="00185B23">
      <w:pPr>
        <w:jc w:val="right"/>
        <w:rPr>
          <w:sz w:val="22"/>
          <w:szCs w:val="22"/>
          <w:lang w:val="en-US"/>
        </w:rPr>
      </w:pPr>
      <w:r w:rsidRPr="00143345">
        <w:rPr>
          <w:sz w:val="22"/>
          <w:szCs w:val="22"/>
          <w:lang w:val="en-US"/>
        </w:rPr>
        <w:t>Institute of Applied Geography and Geography Department - FFHA - UNSJ</w:t>
      </w:r>
    </w:p>
    <w:p w:rsidR="00FA45DF" w:rsidRPr="00143345" w:rsidRDefault="00FA45DF" w:rsidP="00185B23">
      <w:pPr>
        <w:jc w:val="right"/>
        <w:rPr>
          <w:sz w:val="22"/>
          <w:szCs w:val="22"/>
          <w:lang w:val="en-US"/>
        </w:rPr>
      </w:pPr>
      <w:r w:rsidRPr="00143345">
        <w:rPr>
          <w:sz w:val="22"/>
          <w:szCs w:val="22"/>
          <w:lang w:val="en-US"/>
        </w:rPr>
        <w:t>silvia_bsanchez@hotmail.com</w:t>
      </w:r>
    </w:p>
    <w:p w:rsidR="00FA45DF" w:rsidRPr="00143345" w:rsidRDefault="00FA45DF" w:rsidP="00FA45DF">
      <w:pPr>
        <w:jc w:val="both"/>
        <w:rPr>
          <w:sz w:val="22"/>
          <w:szCs w:val="22"/>
          <w:lang w:val="en-US"/>
        </w:rPr>
      </w:pPr>
    </w:p>
    <w:p w:rsidR="00185B23" w:rsidRPr="00143345" w:rsidRDefault="00185B23" w:rsidP="00185B23">
      <w:pPr>
        <w:jc w:val="both"/>
        <w:rPr>
          <w:b/>
          <w:sz w:val="22"/>
          <w:szCs w:val="22"/>
          <w:lang w:val="en-US"/>
        </w:rPr>
      </w:pPr>
      <w:r w:rsidRPr="00143345">
        <w:rPr>
          <w:b/>
          <w:sz w:val="22"/>
          <w:szCs w:val="22"/>
          <w:lang w:val="en-US"/>
        </w:rPr>
        <w:t xml:space="preserve">ABSTRACT </w:t>
      </w:r>
    </w:p>
    <w:p w:rsidR="00FA45DF" w:rsidRPr="00143345" w:rsidRDefault="00FA45DF" w:rsidP="00FA45DF">
      <w:pPr>
        <w:jc w:val="both"/>
        <w:rPr>
          <w:sz w:val="22"/>
          <w:szCs w:val="22"/>
          <w:lang w:val="en-US"/>
        </w:rPr>
      </w:pPr>
    </w:p>
    <w:p w:rsidR="00FA45DF" w:rsidRPr="00143345" w:rsidRDefault="00FA45DF" w:rsidP="00FA45DF">
      <w:pPr>
        <w:jc w:val="both"/>
        <w:rPr>
          <w:sz w:val="22"/>
          <w:szCs w:val="22"/>
          <w:lang w:val="en-US"/>
        </w:rPr>
      </w:pPr>
      <w:r w:rsidRPr="00143345">
        <w:rPr>
          <w:sz w:val="22"/>
          <w:szCs w:val="22"/>
          <w:lang w:val="en-US"/>
        </w:rPr>
        <w:t>This paper aims to carry out an analysis of the importance of the use of geothermal potential that our province has</w:t>
      </w:r>
      <w:r w:rsidR="003A44E3" w:rsidRPr="00143345">
        <w:rPr>
          <w:sz w:val="22"/>
          <w:szCs w:val="22"/>
          <w:lang w:val="en-US"/>
        </w:rPr>
        <w:t>. We</w:t>
      </w:r>
      <w:r w:rsidRPr="00143345">
        <w:rPr>
          <w:sz w:val="22"/>
          <w:szCs w:val="22"/>
          <w:lang w:val="en-US"/>
        </w:rPr>
        <w:t xml:space="preserve"> previously conduct</w:t>
      </w:r>
      <w:r w:rsidR="003A44E3" w:rsidRPr="00143345">
        <w:rPr>
          <w:sz w:val="22"/>
          <w:szCs w:val="22"/>
          <w:lang w:val="en-US"/>
        </w:rPr>
        <w:t>ed</w:t>
      </w:r>
      <w:r w:rsidRPr="00143345">
        <w:rPr>
          <w:sz w:val="22"/>
          <w:szCs w:val="22"/>
          <w:lang w:val="en-US"/>
        </w:rPr>
        <w:t xml:space="preserve"> a brief study based on the structural geological setting west of San </w:t>
      </w:r>
      <w:proofErr w:type="gramStart"/>
      <w:r w:rsidRPr="00143345">
        <w:rPr>
          <w:sz w:val="22"/>
          <w:szCs w:val="22"/>
          <w:lang w:val="en-US"/>
        </w:rPr>
        <w:t>Juan ,</w:t>
      </w:r>
      <w:proofErr w:type="gramEnd"/>
      <w:r w:rsidRPr="00143345">
        <w:rPr>
          <w:sz w:val="22"/>
          <w:szCs w:val="22"/>
          <w:lang w:val="en-US"/>
        </w:rPr>
        <w:t xml:space="preserve"> including the </w:t>
      </w:r>
      <w:proofErr w:type="spellStart"/>
      <w:r w:rsidR="003A44E3" w:rsidRPr="00143345">
        <w:rPr>
          <w:sz w:val="22"/>
          <w:szCs w:val="22"/>
          <w:lang w:val="en-US"/>
        </w:rPr>
        <w:t>volcanological</w:t>
      </w:r>
      <w:proofErr w:type="spellEnd"/>
      <w:r w:rsidR="003A44E3" w:rsidRPr="00143345">
        <w:rPr>
          <w:sz w:val="22"/>
          <w:szCs w:val="22"/>
          <w:lang w:val="en-US"/>
        </w:rPr>
        <w:t xml:space="preserve"> </w:t>
      </w:r>
      <w:r w:rsidRPr="00143345">
        <w:rPr>
          <w:sz w:val="22"/>
          <w:szCs w:val="22"/>
          <w:lang w:val="en-US"/>
        </w:rPr>
        <w:t xml:space="preserve">aspect and geothermal </w:t>
      </w:r>
      <w:r w:rsidR="003A44E3" w:rsidRPr="00143345">
        <w:rPr>
          <w:sz w:val="22"/>
          <w:szCs w:val="22"/>
          <w:lang w:val="en-US"/>
        </w:rPr>
        <w:t>offer</w:t>
      </w:r>
      <w:r w:rsidRPr="00143345">
        <w:rPr>
          <w:sz w:val="22"/>
          <w:szCs w:val="22"/>
          <w:lang w:val="en-US"/>
        </w:rPr>
        <w:t xml:space="preserve"> possible</w:t>
      </w:r>
      <w:r w:rsidR="003A44E3" w:rsidRPr="00143345">
        <w:rPr>
          <w:sz w:val="22"/>
          <w:szCs w:val="22"/>
          <w:lang w:val="en-US"/>
        </w:rPr>
        <w:t xml:space="preserve"> of inferring</w:t>
      </w:r>
      <w:r w:rsidRPr="00143345">
        <w:rPr>
          <w:sz w:val="22"/>
          <w:szCs w:val="22"/>
          <w:lang w:val="en-US"/>
        </w:rPr>
        <w:t xml:space="preserve"> in certain</w:t>
      </w:r>
      <w:r w:rsidR="003A44E3" w:rsidRPr="00143345">
        <w:rPr>
          <w:sz w:val="22"/>
          <w:szCs w:val="22"/>
          <w:lang w:val="en-US"/>
        </w:rPr>
        <w:t xml:space="preserve"> local</w:t>
      </w:r>
      <w:r w:rsidRPr="00143345">
        <w:rPr>
          <w:sz w:val="22"/>
          <w:szCs w:val="22"/>
          <w:lang w:val="en-US"/>
        </w:rPr>
        <w:t xml:space="preserve"> environments.</w:t>
      </w:r>
    </w:p>
    <w:p w:rsidR="00FA45DF" w:rsidRPr="00143345" w:rsidRDefault="00FA45DF" w:rsidP="00FA45DF">
      <w:pPr>
        <w:jc w:val="both"/>
        <w:rPr>
          <w:sz w:val="22"/>
          <w:szCs w:val="22"/>
          <w:lang w:val="en-US"/>
        </w:rPr>
      </w:pPr>
    </w:p>
    <w:p w:rsidR="00FA45DF" w:rsidRPr="00143345" w:rsidRDefault="00FA45DF" w:rsidP="00FA45DF">
      <w:pPr>
        <w:jc w:val="both"/>
        <w:rPr>
          <w:sz w:val="22"/>
          <w:szCs w:val="22"/>
          <w:lang w:val="en-US"/>
        </w:rPr>
      </w:pPr>
      <w:r w:rsidRPr="00143345">
        <w:rPr>
          <w:sz w:val="22"/>
          <w:szCs w:val="22"/>
          <w:lang w:val="en-US"/>
        </w:rPr>
        <w:t xml:space="preserve">For these reasons, it is necessary to consider a number of </w:t>
      </w:r>
      <w:r w:rsidR="003A44E3" w:rsidRPr="00143345">
        <w:rPr>
          <w:sz w:val="22"/>
          <w:szCs w:val="22"/>
          <w:lang w:val="en-US"/>
        </w:rPr>
        <w:t>background</w:t>
      </w:r>
      <w:r w:rsidRPr="00143345">
        <w:rPr>
          <w:sz w:val="22"/>
          <w:szCs w:val="22"/>
          <w:lang w:val="en-US"/>
        </w:rPr>
        <w:t xml:space="preserve"> concepts such as: high, medium and low enthalpy : a) It is considered that a geothermal field has a high temperature or enthalpy , in those active areas of the earth's crust in which fluids and vapors are presented at temperatures ranging between 150 and 400 ° C , b ) those geothermal fields of mean temperature are located in areas where fluids from aquifers are at temperatures ranging between 70 and 150 ° C; c ) Finally , the low temperature </w:t>
      </w:r>
      <w:r w:rsidR="008B03F9" w:rsidRPr="00143345">
        <w:rPr>
          <w:sz w:val="22"/>
          <w:szCs w:val="22"/>
          <w:lang w:val="en-US"/>
        </w:rPr>
        <w:t xml:space="preserve">or enthalpy </w:t>
      </w:r>
      <w:r w:rsidRPr="00143345">
        <w:rPr>
          <w:sz w:val="22"/>
          <w:szCs w:val="22"/>
          <w:lang w:val="en-US"/>
        </w:rPr>
        <w:t xml:space="preserve">geothermal fields are where vapors and fluids are at a temperature between 60 and 80 ° C. </w:t>
      </w:r>
      <w:r w:rsidR="008B03F9" w:rsidRPr="00143345">
        <w:rPr>
          <w:sz w:val="22"/>
          <w:szCs w:val="22"/>
          <w:lang w:val="en-US"/>
        </w:rPr>
        <w:t xml:space="preserve"> These concepts are useful to</w:t>
      </w:r>
      <w:r w:rsidRPr="00143345">
        <w:rPr>
          <w:sz w:val="22"/>
          <w:szCs w:val="22"/>
          <w:lang w:val="en-US"/>
        </w:rPr>
        <w:t xml:space="preserve"> defin</w:t>
      </w:r>
      <w:r w:rsidR="008B03F9" w:rsidRPr="00143345">
        <w:rPr>
          <w:sz w:val="22"/>
          <w:szCs w:val="22"/>
          <w:lang w:val="en-US"/>
        </w:rPr>
        <w:t>e</w:t>
      </w:r>
      <w:r w:rsidRPr="00143345">
        <w:rPr>
          <w:sz w:val="22"/>
          <w:szCs w:val="22"/>
          <w:lang w:val="en-US"/>
        </w:rPr>
        <w:t xml:space="preserve"> environments able to be harnessed for geothermal or alternative uses of this non-conventional renewable energy.</w:t>
      </w:r>
    </w:p>
    <w:p w:rsidR="00FA45DF" w:rsidRPr="00143345" w:rsidRDefault="00FA45DF" w:rsidP="00FA45DF">
      <w:pPr>
        <w:jc w:val="both"/>
        <w:rPr>
          <w:sz w:val="22"/>
          <w:szCs w:val="22"/>
          <w:lang w:val="en-US"/>
        </w:rPr>
      </w:pPr>
    </w:p>
    <w:p w:rsidR="00FA45DF" w:rsidRPr="00143345" w:rsidRDefault="008B03F9" w:rsidP="00FA45DF">
      <w:pPr>
        <w:jc w:val="both"/>
        <w:rPr>
          <w:sz w:val="22"/>
          <w:szCs w:val="22"/>
          <w:lang w:val="en-US"/>
        </w:rPr>
      </w:pPr>
      <w:r w:rsidRPr="00143345">
        <w:rPr>
          <w:sz w:val="22"/>
          <w:szCs w:val="22"/>
          <w:lang w:val="en-US"/>
        </w:rPr>
        <w:t xml:space="preserve">Out of this </w:t>
      </w:r>
      <w:r w:rsidR="00FA45DF" w:rsidRPr="00143345">
        <w:rPr>
          <w:sz w:val="22"/>
          <w:szCs w:val="22"/>
          <w:lang w:val="en-US"/>
        </w:rPr>
        <w:t>classification</w:t>
      </w:r>
      <w:proofErr w:type="gramStart"/>
      <w:r w:rsidRPr="00143345">
        <w:rPr>
          <w:sz w:val="22"/>
          <w:szCs w:val="22"/>
          <w:lang w:val="en-US"/>
        </w:rPr>
        <w:t>,  geothermal</w:t>
      </w:r>
      <w:proofErr w:type="gramEnd"/>
      <w:r w:rsidRPr="00143345">
        <w:rPr>
          <w:sz w:val="22"/>
          <w:szCs w:val="22"/>
          <w:lang w:val="en-US"/>
        </w:rPr>
        <w:t xml:space="preserve"> fields were obtained, their</w:t>
      </w:r>
      <w:r w:rsidR="00FA45DF" w:rsidRPr="00143345">
        <w:rPr>
          <w:sz w:val="22"/>
          <w:szCs w:val="22"/>
          <w:lang w:val="en-US"/>
        </w:rPr>
        <w:t xml:space="preserve"> </w:t>
      </w:r>
      <w:r w:rsidRPr="00143345">
        <w:rPr>
          <w:sz w:val="22"/>
          <w:szCs w:val="22"/>
          <w:lang w:val="en-US"/>
        </w:rPr>
        <w:t>ultimate use</w:t>
      </w:r>
      <w:r w:rsidR="00FA45DF" w:rsidRPr="00143345">
        <w:rPr>
          <w:sz w:val="22"/>
          <w:szCs w:val="22"/>
          <w:lang w:val="en-US"/>
        </w:rPr>
        <w:t xml:space="preserve"> is the generation of energy. At the same time , it was necessary for the preparation of this paper</w:t>
      </w:r>
      <w:r w:rsidRPr="00143345">
        <w:rPr>
          <w:sz w:val="22"/>
          <w:szCs w:val="22"/>
          <w:lang w:val="en-US"/>
        </w:rPr>
        <w:t xml:space="preserve"> to</w:t>
      </w:r>
      <w:r w:rsidR="00FA45DF" w:rsidRPr="00143345">
        <w:rPr>
          <w:sz w:val="22"/>
          <w:szCs w:val="22"/>
          <w:lang w:val="en-US"/>
        </w:rPr>
        <w:t xml:space="preserve"> make a geological analysis on those elements necessary for proper interpretation of tectonic features affecting the area concerned by the "cold mineralized " and " </w:t>
      </w:r>
      <w:r w:rsidRPr="00143345">
        <w:rPr>
          <w:sz w:val="22"/>
          <w:szCs w:val="22"/>
          <w:lang w:val="en-US"/>
        </w:rPr>
        <w:t xml:space="preserve">thermo </w:t>
      </w:r>
      <w:r w:rsidR="00FA45DF" w:rsidRPr="00143345">
        <w:rPr>
          <w:sz w:val="22"/>
          <w:szCs w:val="22"/>
          <w:lang w:val="en-US"/>
        </w:rPr>
        <w:t>mineralized "</w:t>
      </w:r>
      <w:r w:rsidRPr="00143345">
        <w:rPr>
          <w:sz w:val="22"/>
          <w:szCs w:val="22"/>
          <w:lang w:val="en-US"/>
        </w:rPr>
        <w:t xml:space="preserve"> springs</w:t>
      </w:r>
      <w:r w:rsidR="00FA45DF" w:rsidRPr="00143345">
        <w:rPr>
          <w:sz w:val="22"/>
          <w:szCs w:val="22"/>
          <w:lang w:val="en-US"/>
        </w:rPr>
        <w:t xml:space="preserve"> that arise in the Northwest </w:t>
      </w:r>
      <w:r w:rsidRPr="00143345">
        <w:rPr>
          <w:sz w:val="22"/>
          <w:szCs w:val="22"/>
          <w:lang w:val="en-US"/>
        </w:rPr>
        <w:t>of</w:t>
      </w:r>
      <w:r w:rsidR="00FA45DF" w:rsidRPr="00143345">
        <w:rPr>
          <w:sz w:val="22"/>
          <w:szCs w:val="22"/>
          <w:lang w:val="en-US"/>
        </w:rPr>
        <w:t xml:space="preserve"> San Juan</w:t>
      </w:r>
      <w:r w:rsidR="00185B23" w:rsidRPr="00143345">
        <w:rPr>
          <w:sz w:val="22"/>
          <w:szCs w:val="22"/>
          <w:lang w:val="en-US"/>
        </w:rPr>
        <w:t xml:space="preserve"> Province</w:t>
      </w:r>
      <w:r w:rsidR="00FA45DF" w:rsidRPr="00143345">
        <w:rPr>
          <w:sz w:val="22"/>
          <w:szCs w:val="22"/>
          <w:lang w:val="en-US"/>
        </w:rPr>
        <w:t xml:space="preserve">, </w:t>
      </w:r>
      <w:r w:rsidR="00185B23" w:rsidRPr="00143345">
        <w:rPr>
          <w:sz w:val="22"/>
          <w:szCs w:val="22"/>
          <w:lang w:val="en-US"/>
        </w:rPr>
        <w:t>as well as</w:t>
      </w:r>
      <w:r w:rsidR="00FA45DF" w:rsidRPr="00143345">
        <w:rPr>
          <w:sz w:val="22"/>
          <w:szCs w:val="22"/>
          <w:lang w:val="en-US"/>
        </w:rPr>
        <w:t xml:space="preserve"> knowledge of the " volcano processes " , more precisely in the thermal field </w:t>
      </w:r>
      <w:r w:rsidR="00185B23" w:rsidRPr="00143345">
        <w:rPr>
          <w:sz w:val="22"/>
          <w:szCs w:val="22"/>
          <w:lang w:val="en-US"/>
        </w:rPr>
        <w:t xml:space="preserve">Los </w:t>
      </w:r>
      <w:proofErr w:type="spellStart"/>
      <w:r w:rsidR="00185B23" w:rsidRPr="00143345">
        <w:rPr>
          <w:sz w:val="22"/>
          <w:szCs w:val="22"/>
          <w:lang w:val="en-US"/>
        </w:rPr>
        <w:t>Despoblados</w:t>
      </w:r>
      <w:proofErr w:type="spellEnd"/>
      <w:r w:rsidR="00FA45DF" w:rsidRPr="00143345">
        <w:rPr>
          <w:sz w:val="22"/>
          <w:szCs w:val="22"/>
          <w:lang w:val="en-US"/>
        </w:rPr>
        <w:t xml:space="preserve"> whose consideration is essential when evaluating progress in geothermal area</w:t>
      </w:r>
      <w:r w:rsidR="00185B23" w:rsidRPr="00143345">
        <w:rPr>
          <w:sz w:val="22"/>
          <w:szCs w:val="22"/>
          <w:lang w:val="en-US"/>
        </w:rPr>
        <w:t>s</w:t>
      </w:r>
      <w:r w:rsidR="00FA45DF" w:rsidRPr="00143345">
        <w:rPr>
          <w:sz w:val="22"/>
          <w:szCs w:val="22"/>
          <w:lang w:val="en-US"/>
        </w:rPr>
        <w:t xml:space="preserve"> , so important when considering energy deficit affecting San Juan.</w:t>
      </w:r>
    </w:p>
    <w:p w:rsidR="00FA45DF" w:rsidRPr="00143345" w:rsidRDefault="00FA45DF" w:rsidP="00FA45DF">
      <w:pPr>
        <w:jc w:val="both"/>
        <w:rPr>
          <w:sz w:val="22"/>
          <w:szCs w:val="22"/>
          <w:lang w:val="en-US"/>
        </w:rPr>
      </w:pPr>
    </w:p>
    <w:p w:rsidR="008B03F9" w:rsidRPr="00143345" w:rsidRDefault="008B03F9" w:rsidP="00FA45DF">
      <w:pPr>
        <w:jc w:val="both"/>
        <w:rPr>
          <w:sz w:val="22"/>
          <w:szCs w:val="22"/>
          <w:lang w:val="en-US"/>
        </w:rPr>
      </w:pPr>
    </w:p>
    <w:p w:rsidR="00C6113F" w:rsidRPr="00143345" w:rsidRDefault="008B03F9" w:rsidP="00FA45DF">
      <w:pPr>
        <w:jc w:val="both"/>
        <w:rPr>
          <w:sz w:val="22"/>
          <w:szCs w:val="22"/>
          <w:lang w:val="en-US"/>
        </w:rPr>
      </w:pPr>
      <w:r w:rsidRPr="00143345">
        <w:rPr>
          <w:b/>
          <w:sz w:val="22"/>
          <w:szCs w:val="22"/>
          <w:lang w:val="en-US"/>
        </w:rPr>
        <w:t>Keywords</w:t>
      </w:r>
      <w:r w:rsidR="00FA45DF" w:rsidRPr="00143345">
        <w:rPr>
          <w:sz w:val="22"/>
          <w:szCs w:val="22"/>
          <w:lang w:val="en-US"/>
        </w:rPr>
        <w:t xml:space="preserve">: </w:t>
      </w:r>
      <w:proofErr w:type="spellStart"/>
      <w:proofErr w:type="gramStart"/>
      <w:r w:rsidR="00FA45DF" w:rsidRPr="00143345">
        <w:rPr>
          <w:sz w:val="22"/>
          <w:szCs w:val="22"/>
          <w:lang w:val="en-US"/>
        </w:rPr>
        <w:t>tectogenesis</w:t>
      </w:r>
      <w:proofErr w:type="spellEnd"/>
      <w:r w:rsidR="00FA45DF" w:rsidRPr="00143345">
        <w:rPr>
          <w:sz w:val="22"/>
          <w:szCs w:val="22"/>
          <w:lang w:val="en-US"/>
        </w:rPr>
        <w:t xml:space="preserve"> ,</w:t>
      </w:r>
      <w:proofErr w:type="gramEnd"/>
      <w:r w:rsidR="00FA45DF" w:rsidRPr="00143345">
        <w:rPr>
          <w:sz w:val="22"/>
          <w:szCs w:val="22"/>
          <w:lang w:val="en-US"/>
        </w:rPr>
        <w:t xml:space="preserve"> </w:t>
      </w:r>
      <w:proofErr w:type="spellStart"/>
      <w:r w:rsidR="00FA45DF" w:rsidRPr="00143345">
        <w:rPr>
          <w:sz w:val="22"/>
          <w:szCs w:val="22"/>
          <w:lang w:val="en-US"/>
        </w:rPr>
        <w:t>volcanological</w:t>
      </w:r>
      <w:proofErr w:type="spellEnd"/>
      <w:r w:rsidR="00FA45DF" w:rsidRPr="00143345">
        <w:rPr>
          <w:sz w:val="22"/>
          <w:szCs w:val="22"/>
          <w:lang w:val="en-US"/>
        </w:rPr>
        <w:t xml:space="preserve"> processes , springs , geothermal fields</w:t>
      </w:r>
    </w:p>
    <w:p w:rsidR="00C6113F" w:rsidRPr="00143345" w:rsidRDefault="00C6113F" w:rsidP="00C6113F">
      <w:pPr>
        <w:jc w:val="both"/>
        <w:rPr>
          <w:sz w:val="22"/>
          <w:szCs w:val="22"/>
          <w:lang w:val="en-US"/>
        </w:rPr>
      </w:pPr>
    </w:p>
    <w:p w:rsidR="00C6113F" w:rsidRPr="00143345" w:rsidRDefault="00C6113F" w:rsidP="00C6113F">
      <w:pPr>
        <w:jc w:val="both"/>
        <w:rPr>
          <w:sz w:val="22"/>
          <w:szCs w:val="22"/>
          <w:lang w:val="en-US"/>
        </w:rPr>
      </w:pPr>
    </w:p>
    <w:sectPr w:rsidR="00C6113F" w:rsidRPr="00143345" w:rsidSect="0094511E">
      <w:headerReference w:type="default" r:id="rId9"/>
      <w:footerReference w:type="default" r:id="rId10"/>
      <w:endnotePr>
        <w:numFmt w:val="decimal"/>
      </w:endnotePr>
      <w:type w:val="continuous"/>
      <w:pgSz w:w="12242" w:h="15842" w:code="1"/>
      <w:pgMar w:top="2268" w:right="1701" w:bottom="1701" w:left="1701" w:header="567" w:footer="9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19" w:rsidRDefault="00944E19">
      <w:r>
        <w:separator/>
      </w:r>
    </w:p>
  </w:endnote>
  <w:endnote w:type="continuationSeparator" w:id="0">
    <w:p w:rsidR="00944E19" w:rsidRDefault="00944E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OldStyle-Italic">
    <w:altName w:val="Arial Unicode MS"/>
    <w:panose1 w:val="00000000000000000000"/>
    <w:charset w:val="00"/>
    <w:family w:val="roman"/>
    <w:notTrueType/>
    <w:pitch w:val="default"/>
    <w:sig w:usb0="00000000" w:usb1="08080000" w:usb2="00000010" w:usb3="00000000" w:csb0="00100001" w:csb1="00000000"/>
  </w:font>
  <w:font w:name="BookmanOldStyle">
    <w:altName w:val="Arial Unicode MS"/>
    <w:panose1 w:val="00000000000000000000"/>
    <w:charset w:val="00"/>
    <w:family w:val="roman"/>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87B" w:rsidRPr="00AE387B" w:rsidRDefault="0094511E" w:rsidP="00991F3C">
    <w:pPr>
      <w:pStyle w:val="Piedepgina"/>
      <w:framePr w:wrap="around" w:vAnchor="text" w:hAnchor="margin" w:xAlign="right" w:y="1"/>
      <w:rPr>
        <w:rStyle w:val="Nmerodepgina"/>
        <w:sz w:val="20"/>
        <w:szCs w:val="20"/>
      </w:rPr>
    </w:pPr>
    <w:r w:rsidRPr="00AE387B">
      <w:rPr>
        <w:rStyle w:val="Nmerodepgina"/>
        <w:sz w:val="20"/>
        <w:szCs w:val="20"/>
      </w:rPr>
      <w:fldChar w:fldCharType="begin"/>
    </w:r>
    <w:r w:rsidR="00AE387B" w:rsidRPr="00AE387B">
      <w:rPr>
        <w:rStyle w:val="Nmerodepgina"/>
        <w:sz w:val="20"/>
        <w:szCs w:val="20"/>
      </w:rPr>
      <w:instrText xml:space="preserve">PAGE  </w:instrText>
    </w:r>
    <w:r w:rsidRPr="00AE387B">
      <w:rPr>
        <w:rStyle w:val="Nmerodepgina"/>
        <w:sz w:val="20"/>
        <w:szCs w:val="20"/>
      </w:rPr>
      <w:fldChar w:fldCharType="separate"/>
    </w:r>
    <w:r w:rsidR="005839C9">
      <w:rPr>
        <w:rStyle w:val="Nmerodepgina"/>
        <w:noProof/>
        <w:sz w:val="20"/>
        <w:szCs w:val="20"/>
      </w:rPr>
      <w:t>1</w:t>
    </w:r>
    <w:r w:rsidRPr="00AE387B">
      <w:rPr>
        <w:rStyle w:val="Nmerodepgina"/>
        <w:sz w:val="20"/>
        <w:szCs w:val="20"/>
      </w:rPr>
      <w:fldChar w:fldCharType="end"/>
    </w:r>
  </w:p>
  <w:p w:rsidR="00FA1D14" w:rsidRDefault="00FA1D14" w:rsidP="00D7645E">
    <w:pPr>
      <w:pStyle w:val="Piedepgina"/>
      <w:ind w:right="360"/>
      <w:rPr>
        <w:sz w:val="16"/>
      </w:rPr>
    </w:pPr>
    <w:r>
      <w:rPr>
        <w:sz w:val="16"/>
      </w:rPr>
      <w:tab/>
    </w:r>
    <w:r>
      <w:rPr>
        <w:sz w:val="16"/>
      </w:rPr>
      <w:tab/>
    </w:r>
  </w:p>
  <w:p w:rsidR="00FA1D14" w:rsidRDefault="00FA1D14" w:rsidP="00EA11C3">
    <w:pPr>
      <w:pStyle w:val="Piedepgina"/>
      <w:framePr w:wrap="around" w:vAnchor="text" w:hAnchor="page" w:x="6022" w:y="2"/>
      <w:jc w:val="right"/>
      <w:rPr>
        <w:rStyle w:val="Nmerodepgina"/>
      </w:rPr>
    </w:pPr>
  </w:p>
  <w:p w:rsidR="00FA1D14" w:rsidRDefault="00FA1D14">
    <w:pPr>
      <w:pStyle w:val="Piedepgina"/>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19" w:rsidRDefault="00944E19">
      <w:r>
        <w:separator/>
      </w:r>
    </w:p>
  </w:footnote>
  <w:footnote w:type="continuationSeparator" w:id="0">
    <w:p w:rsidR="00944E19" w:rsidRDefault="00944E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345" w:rsidRDefault="00435231">
    <w:pPr>
      <w:pStyle w:val="Encabezado"/>
    </w:pPr>
    <w:r>
      <w:t xml:space="preserve">Trabajo presentado en </w:t>
    </w:r>
    <w:r w:rsidRPr="00435231">
      <w:t>X Jornadas Nacionales  de Geografía Física (</w:t>
    </w:r>
    <w:proofErr w:type="spellStart"/>
    <w:r w:rsidRPr="00435231">
      <w:t>Malargüe</w:t>
    </w:r>
    <w:proofErr w:type="spellEnd"/>
    <w:r w:rsidRPr="00435231">
      <w:t>, Mendoza) [CD]. Marzo 2014.</w:t>
    </w:r>
  </w:p>
  <w:p w:rsidR="00143345" w:rsidRDefault="001433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2059F2"/>
    <w:lvl w:ilvl="0">
      <w:start w:val="1"/>
      <w:numFmt w:val="decimal"/>
      <w:lvlText w:val="%1."/>
      <w:lvlJc w:val="left"/>
      <w:pPr>
        <w:tabs>
          <w:tab w:val="num" w:pos="1492"/>
        </w:tabs>
        <w:ind w:left="1492" w:hanging="360"/>
      </w:pPr>
    </w:lvl>
  </w:abstractNum>
  <w:abstractNum w:abstractNumId="1">
    <w:nsid w:val="FFFFFF7D"/>
    <w:multiLevelType w:val="singleLevel"/>
    <w:tmpl w:val="AF781326"/>
    <w:lvl w:ilvl="0">
      <w:start w:val="1"/>
      <w:numFmt w:val="decimal"/>
      <w:lvlText w:val="%1."/>
      <w:lvlJc w:val="left"/>
      <w:pPr>
        <w:tabs>
          <w:tab w:val="num" w:pos="1209"/>
        </w:tabs>
        <w:ind w:left="1209" w:hanging="360"/>
      </w:pPr>
    </w:lvl>
  </w:abstractNum>
  <w:abstractNum w:abstractNumId="2">
    <w:nsid w:val="FFFFFF7E"/>
    <w:multiLevelType w:val="singleLevel"/>
    <w:tmpl w:val="80525C1A"/>
    <w:lvl w:ilvl="0">
      <w:start w:val="1"/>
      <w:numFmt w:val="decimal"/>
      <w:lvlText w:val="%1."/>
      <w:lvlJc w:val="left"/>
      <w:pPr>
        <w:tabs>
          <w:tab w:val="num" w:pos="926"/>
        </w:tabs>
        <w:ind w:left="926" w:hanging="360"/>
      </w:pPr>
    </w:lvl>
  </w:abstractNum>
  <w:abstractNum w:abstractNumId="3">
    <w:nsid w:val="FFFFFF7F"/>
    <w:multiLevelType w:val="singleLevel"/>
    <w:tmpl w:val="16F4DC0A"/>
    <w:lvl w:ilvl="0">
      <w:start w:val="1"/>
      <w:numFmt w:val="decimal"/>
      <w:lvlText w:val="%1."/>
      <w:lvlJc w:val="left"/>
      <w:pPr>
        <w:tabs>
          <w:tab w:val="num" w:pos="643"/>
        </w:tabs>
        <w:ind w:left="643" w:hanging="360"/>
      </w:pPr>
    </w:lvl>
  </w:abstractNum>
  <w:abstractNum w:abstractNumId="4">
    <w:nsid w:val="FFFFFF80"/>
    <w:multiLevelType w:val="singleLevel"/>
    <w:tmpl w:val="38EE7D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F4A4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D2CB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1615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D271BC"/>
    <w:lvl w:ilvl="0">
      <w:start w:val="1"/>
      <w:numFmt w:val="decimal"/>
      <w:lvlText w:val="%1."/>
      <w:lvlJc w:val="left"/>
      <w:pPr>
        <w:tabs>
          <w:tab w:val="num" w:pos="360"/>
        </w:tabs>
        <w:ind w:left="360" w:hanging="360"/>
      </w:pPr>
    </w:lvl>
  </w:abstractNum>
  <w:abstractNum w:abstractNumId="9">
    <w:nsid w:val="FFFFFF89"/>
    <w:multiLevelType w:val="singleLevel"/>
    <w:tmpl w:val="7AD4B77C"/>
    <w:lvl w:ilvl="0">
      <w:start w:val="1"/>
      <w:numFmt w:val="bullet"/>
      <w:lvlText w:val=""/>
      <w:lvlJc w:val="left"/>
      <w:pPr>
        <w:tabs>
          <w:tab w:val="num" w:pos="360"/>
        </w:tabs>
        <w:ind w:left="360" w:hanging="360"/>
      </w:pPr>
      <w:rPr>
        <w:rFonts w:ascii="Symbol" w:hAnsi="Symbol" w:hint="default"/>
      </w:rPr>
    </w:lvl>
  </w:abstractNum>
  <w:abstractNum w:abstractNumId="10">
    <w:nsid w:val="07EC147B"/>
    <w:multiLevelType w:val="hybridMultilevel"/>
    <w:tmpl w:val="CDD89008"/>
    <w:lvl w:ilvl="0" w:tplc="17E4C84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DDD02A5"/>
    <w:multiLevelType w:val="hybridMultilevel"/>
    <w:tmpl w:val="4342D080"/>
    <w:lvl w:ilvl="0" w:tplc="CA6C0C16">
      <w:start w:val="1"/>
      <w:numFmt w:val="bullet"/>
      <w:lvlText w:val=""/>
      <w:lvlJc w:val="left"/>
      <w:pPr>
        <w:tabs>
          <w:tab w:val="num" w:pos="3878"/>
        </w:tabs>
        <w:ind w:left="3600" w:hanging="36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E8C3F40"/>
    <w:multiLevelType w:val="hybridMultilevel"/>
    <w:tmpl w:val="99F835F0"/>
    <w:lvl w:ilvl="0" w:tplc="8A08BE10">
      <w:start w:val="1"/>
      <w:numFmt w:val="decimal"/>
      <w:lvlText w:val="%1."/>
      <w:lvlJc w:val="left"/>
      <w:pPr>
        <w:ind w:left="480" w:hanging="360"/>
      </w:pPr>
      <w:rPr>
        <w:rFonts w:ascii="Times New Roman" w:eastAsia="Times New Roman" w:hAnsi="Times New Roman"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1210197B"/>
    <w:multiLevelType w:val="hybridMultilevel"/>
    <w:tmpl w:val="3594FF06"/>
    <w:lvl w:ilvl="0" w:tplc="0C0A0007">
      <w:start w:val="1"/>
      <w:numFmt w:val="bullet"/>
      <w:lvlText w:val=""/>
      <w:lvlJc w:val="left"/>
      <w:pPr>
        <w:ind w:left="720" w:hanging="360"/>
      </w:pPr>
      <w:rPr>
        <w:rFonts w:ascii="Wingdings" w:hAnsi="Wingdings" w:hint="default"/>
        <w:sz w:val="16"/>
      </w:rPr>
    </w:lvl>
    <w:lvl w:ilvl="1" w:tplc="0C0A000B">
      <w:start w:val="1"/>
      <w:numFmt w:val="bullet"/>
      <w:lvlText w:val=""/>
      <w:lvlJc w:val="left"/>
      <w:pPr>
        <w:tabs>
          <w:tab w:val="num" w:pos="1440"/>
        </w:tabs>
        <w:ind w:left="1440" w:hanging="360"/>
      </w:pPr>
      <w:rPr>
        <w:rFonts w:ascii="Wingdings" w:hAnsi="Wingdings" w:hint="default"/>
        <w:sz w:val="16"/>
      </w:rPr>
    </w:lvl>
    <w:lvl w:ilvl="2" w:tplc="052EFEA4">
      <w:start w:val="1"/>
      <w:numFmt w:val="bullet"/>
      <w:lvlText w:val=""/>
      <w:lvlJc w:val="left"/>
      <w:pPr>
        <w:tabs>
          <w:tab w:val="num" w:pos="1797"/>
        </w:tabs>
        <w:ind w:left="2160" w:hanging="360"/>
      </w:pPr>
      <w:rPr>
        <w:rFonts w:ascii="Wingdings" w:hAnsi="Wingdings" w:hint="default"/>
        <w:sz w:val="24"/>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7D87DFE"/>
    <w:multiLevelType w:val="hybridMultilevel"/>
    <w:tmpl w:val="854058D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5">
    <w:nsid w:val="2FC13E9D"/>
    <w:multiLevelType w:val="hybridMultilevel"/>
    <w:tmpl w:val="B1603FA4"/>
    <w:lvl w:ilvl="0" w:tplc="0C0A000F">
      <w:start w:val="1"/>
      <w:numFmt w:val="decimal"/>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20C3008"/>
    <w:multiLevelType w:val="hybridMultilevel"/>
    <w:tmpl w:val="E18C4CBA"/>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332B451C"/>
    <w:multiLevelType w:val="hybridMultilevel"/>
    <w:tmpl w:val="A8683CD6"/>
    <w:lvl w:ilvl="0" w:tplc="0C0A000F">
      <w:start w:val="1"/>
      <w:numFmt w:val="decimal"/>
      <w:lvlText w:val="%1."/>
      <w:lvlJc w:val="left"/>
      <w:pPr>
        <w:tabs>
          <w:tab w:val="num" w:pos="1080"/>
        </w:tabs>
        <w:ind w:left="1080" w:hanging="360"/>
      </w:pPr>
    </w:lvl>
    <w:lvl w:ilvl="1" w:tplc="0C0A0011">
      <w:start w:val="1"/>
      <w:numFmt w:val="decimal"/>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3714371D"/>
    <w:multiLevelType w:val="hybridMultilevel"/>
    <w:tmpl w:val="0CF2F0FC"/>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nsid w:val="41E06B77"/>
    <w:multiLevelType w:val="hybridMultilevel"/>
    <w:tmpl w:val="E7B83B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6C7014F"/>
    <w:multiLevelType w:val="hybridMultilevel"/>
    <w:tmpl w:val="E166936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D572EB8"/>
    <w:multiLevelType w:val="singleLevel"/>
    <w:tmpl w:val="0C0A0017"/>
    <w:lvl w:ilvl="0">
      <w:start w:val="1"/>
      <w:numFmt w:val="lowerLetter"/>
      <w:lvlText w:val="%1)"/>
      <w:lvlJc w:val="left"/>
      <w:pPr>
        <w:tabs>
          <w:tab w:val="num" w:pos="360"/>
        </w:tabs>
        <w:ind w:left="360" w:hanging="360"/>
      </w:pPr>
    </w:lvl>
  </w:abstractNum>
  <w:abstractNum w:abstractNumId="22">
    <w:nsid w:val="6A965CD2"/>
    <w:multiLevelType w:val="hybridMultilevel"/>
    <w:tmpl w:val="43403ADC"/>
    <w:lvl w:ilvl="0" w:tplc="040A0005">
      <w:start w:val="1"/>
      <w:numFmt w:val="bullet"/>
      <w:lvlText w:val=""/>
      <w:lvlJc w:val="left"/>
      <w:pPr>
        <w:tabs>
          <w:tab w:val="num" w:pos="1428"/>
        </w:tabs>
        <w:ind w:left="1428" w:hanging="360"/>
      </w:pPr>
      <w:rPr>
        <w:rFonts w:ascii="Wingdings" w:hAnsi="Wingdings" w:cs="Wingdings" w:hint="default"/>
      </w:rPr>
    </w:lvl>
    <w:lvl w:ilvl="1" w:tplc="040A0003">
      <w:start w:val="1"/>
      <w:numFmt w:val="bullet"/>
      <w:lvlText w:val="o"/>
      <w:lvlJc w:val="left"/>
      <w:pPr>
        <w:tabs>
          <w:tab w:val="num" w:pos="2148"/>
        </w:tabs>
        <w:ind w:left="2148" w:hanging="360"/>
      </w:pPr>
      <w:rPr>
        <w:rFonts w:ascii="Courier New" w:hAnsi="Courier New" w:cs="Courier New" w:hint="default"/>
      </w:rPr>
    </w:lvl>
    <w:lvl w:ilvl="2" w:tplc="040A0005">
      <w:start w:val="1"/>
      <w:numFmt w:val="bullet"/>
      <w:lvlText w:val=""/>
      <w:lvlJc w:val="left"/>
      <w:pPr>
        <w:tabs>
          <w:tab w:val="num" w:pos="2868"/>
        </w:tabs>
        <w:ind w:left="2868" w:hanging="360"/>
      </w:pPr>
      <w:rPr>
        <w:rFonts w:ascii="Wingdings" w:hAnsi="Wingdings" w:cs="Wingdings" w:hint="default"/>
      </w:rPr>
    </w:lvl>
    <w:lvl w:ilvl="3" w:tplc="040A0001">
      <w:start w:val="1"/>
      <w:numFmt w:val="bullet"/>
      <w:lvlText w:val=""/>
      <w:lvlJc w:val="left"/>
      <w:pPr>
        <w:tabs>
          <w:tab w:val="num" w:pos="3588"/>
        </w:tabs>
        <w:ind w:left="3588" w:hanging="360"/>
      </w:pPr>
      <w:rPr>
        <w:rFonts w:ascii="Symbol" w:hAnsi="Symbol" w:cs="Symbol" w:hint="default"/>
      </w:rPr>
    </w:lvl>
    <w:lvl w:ilvl="4" w:tplc="040A0003">
      <w:start w:val="1"/>
      <w:numFmt w:val="bullet"/>
      <w:lvlText w:val="o"/>
      <w:lvlJc w:val="left"/>
      <w:pPr>
        <w:tabs>
          <w:tab w:val="num" w:pos="4308"/>
        </w:tabs>
        <w:ind w:left="4308" w:hanging="360"/>
      </w:pPr>
      <w:rPr>
        <w:rFonts w:ascii="Courier New" w:hAnsi="Courier New" w:cs="Courier New" w:hint="default"/>
      </w:rPr>
    </w:lvl>
    <w:lvl w:ilvl="5" w:tplc="040A0005">
      <w:start w:val="1"/>
      <w:numFmt w:val="bullet"/>
      <w:lvlText w:val=""/>
      <w:lvlJc w:val="left"/>
      <w:pPr>
        <w:tabs>
          <w:tab w:val="num" w:pos="5028"/>
        </w:tabs>
        <w:ind w:left="5028" w:hanging="360"/>
      </w:pPr>
      <w:rPr>
        <w:rFonts w:ascii="Wingdings" w:hAnsi="Wingdings" w:cs="Wingdings" w:hint="default"/>
      </w:rPr>
    </w:lvl>
    <w:lvl w:ilvl="6" w:tplc="040A0001">
      <w:start w:val="1"/>
      <w:numFmt w:val="bullet"/>
      <w:lvlText w:val=""/>
      <w:lvlJc w:val="left"/>
      <w:pPr>
        <w:tabs>
          <w:tab w:val="num" w:pos="5748"/>
        </w:tabs>
        <w:ind w:left="5748" w:hanging="360"/>
      </w:pPr>
      <w:rPr>
        <w:rFonts w:ascii="Symbol" w:hAnsi="Symbol" w:cs="Symbol" w:hint="default"/>
      </w:rPr>
    </w:lvl>
    <w:lvl w:ilvl="7" w:tplc="040A0003">
      <w:start w:val="1"/>
      <w:numFmt w:val="bullet"/>
      <w:lvlText w:val="o"/>
      <w:lvlJc w:val="left"/>
      <w:pPr>
        <w:tabs>
          <w:tab w:val="num" w:pos="6468"/>
        </w:tabs>
        <w:ind w:left="6468" w:hanging="360"/>
      </w:pPr>
      <w:rPr>
        <w:rFonts w:ascii="Courier New" w:hAnsi="Courier New" w:cs="Courier New" w:hint="default"/>
      </w:rPr>
    </w:lvl>
    <w:lvl w:ilvl="8" w:tplc="040A0005">
      <w:start w:val="1"/>
      <w:numFmt w:val="bullet"/>
      <w:lvlText w:val=""/>
      <w:lvlJc w:val="left"/>
      <w:pPr>
        <w:tabs>
          <w:tab w:val="num" w:pos="7188"/>
        </w:tabs>
        <w:ind w:left="7188" w:hanging="360"/>
      </w:pPr>
      <w:rPr>
        <w:rFonts w:ascii="Wingdings" w:hAnsi="Wingdings" w:cs="Wingdings" w:hint="default"/>
      </w:rPr>
    </w:lvl>
  </w:abstractNum>
  <w:abstractNum w:abstractNumId="23">
    <w:nsid w:val="6AF32D80"/>
    <w:multiLevelType w:val="hybridMultilevel"/>
    <w:tmpl w:val="C3DECA40"/>
    <w:lvl w:ilvl="0" w:tplc="ADDC4EEA">
      <w:start w:val="1"/>
      <w:numFmt w:val="bullet"/>
      <w:lvlText w:val=""/>
      <w:lvlJc w:val="left"/>
      <w:pPr>
        <w:tabs>
          <w:tab w:val="num" w:pos="720"/>
        </w:tabs>
        <w:ind w:left="720" w:hanging="360"/>
      </w:pPr>
      <w:rPr>
        <w:rFonts w:ascii="Wingdings" w:hAnsi="Wingdings"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B882187"/>
    <w:multiLevelType w:val="hybridMultilevel"/>
    <w:tmpl w:val="06F2B41E"/>
    <w:lvl w:ilvl="0" w:tplc="FFFFFFFF">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E126E46"/>
    <w:multiLevelType w:val="hybridMultilevel"/>
    <w:tmpl w:val="4198C6EA"/>
    <w:lvl w:ilvl="0" w:tplc="6748C97C">
      <w:start w:val="1"/>
      <w:numFmt w:val="lowerLetter"/>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6">
    <w:nsid w:val="72A7359E"/>
    <w:multiLevelType w:val="hybridMultilevel"/>
    <w:tmpl w:val="5AE0B09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5935DD6"/>
    <w:multiLevelType w:val="hybridMultilevel"/>
    <w:tmpl w:val="FEACC26A"/>
    <w:lvl w:ilvl="0" w:tplc="17E4C84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7BE16AB"/>
    <w:multiLevelType w:val="hybridMultilevel"/>
    <w:tmpl w:val="CDD890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0"/>
  </w:num>
  <w:num w:numId="3">
    <w:abstractNumId w:val="28"/>
  </w:num>
  <w:num w:numId="4">
    <w:abstractNumId w:val="14"/>
  </w:num>
  <w:num w:numId="5">
    <w:abstractNumId w:val="26"/>
  </w:num>
  <w:num w:numId="6">
    <w:abstractNumId w:val="19"/>
  </w:num>
  <w:num w:numId="7">
    <w:abstractNumId w:val="23"/>
  </w:num>
  <w:num w:numId="8">
    <w:abstractNumId w:val="17"/>
  </w:num>
  <w:num w:numId="9">
    <w:abstractNumId w:val="16"/>
  </w:num>
  <w:num w:numId="10">
    <w:abstractNumId w:val="22"/>
  </w:num>
  <w:num w:numId="11">
    <w:abstractNumId w:val="25"/>
  </w:num>
  <w:num w:numId="12">
    <w:abstractNumId w:val="18"/>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1"/>
  </w:num>
  <w:num w:numId="24">
    <w:abstractNumId w:val="12"/>
  </w:num>
  <w:num w:numId="25">
    <w:abstractNumId w:val="20"/>
  </w:num>
  <w:num w:numId="26">
    <w:abstractNumId w:val="13"/>
  </w:num>
  <w:num w:numId="27">
    <w:abstractNumId w:val="11"/>
  </w:num>
  <w:num w:numId="28">
    <w:abstractNumId w:val="1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hdrShapeDefaults>
    <o:shapedefaults v:ext="edit" spidmax="6146"/>
  </w:hdrShapeDefaults>
  <w:footnotePr>
    <w:footnote w:id="-1"/>
    <w:footnote w:id="0"/>
  </w:footnotePr>
  <w:endnotePr>
    <w:numFmt w:val="decimal"/>
    <w:endnote w:id="-1"/>
    <w:endnote w:id="0"/>
  </w:endnotePr>
  <w:compat/>
  <w:rsids>
    <w:rsidRoot w:val="006C6AE8"/>
    <w:rsid w:val="00017650"/>
    <w:rsid w:val="0002072A"/>
    <w:rsid w:val="00030AC1"/>
    <w:rsid w:val="0003248B"/>
    <w:rsid w:val="00041428"/>
    <w:rsid w:val="00064C18"/>
    <w:rsid w:val="00075FA5"/>
    <w:rsid w:val="00076858"/>
    <w:rsid w:val="000B6E1D"/>
    <w:rsid w:val="000B7916"/>
    <w:rsid w:val="000C705C"/>
    <w:rsid w:val="000D5053"/>
    <w:rsid w:val="000D5323"/>
    <w:rsid w:val="000D5C1F"/>
    <w:rsid w:val="000E5CA3"/>
    <w:rsid w:val="000E6B77"/>
    <w:rsid w:val="000E789F"/>
    <w:rsid w:val="00104C9E"/>
    <w:rsid w:val="00110743"/>
    <w:rsid w:val="0011232C"/>
    <w:rsid w:val="00112B8B"/>
    <w:rsid w:val="00126D85"/>
    <w:rsid w:val="00132C79"/>
    <w:rsid w:val="00135A71"/>
    <w:rsid w:val="00143345"/>
    <w:rsid w:val="001471D3"/>
    <w:rsid w:val="00170847"/>
    <w:rsid w:val="0017270E"/>
    <w:rsid w:val="0017738B"/>
    <w:rsid w:val="00185B23"/>
    <w:rsid w:val="00185C3C"/>
    <w:rsid w:val="001D453C"/>
    <w:rsid w:val="001F54BA"/>
    <w:rsid w:val="002069F6"/>
    <w:rsid w:val="00206EFF"/>
    <w:rsid w:val="00242746"/>
    <w:rsid w:val="00246E3F"/>
    <w:rsid w:val="00292065"/>
    <w:rsid w:val="002C094A"/>
    <w:rsid w:val="003210F5"/>
    <w:rsid w:val="00323B6A"/>
    <w:rsid w:val="00324615"/>
    <w:rsid w:val="0032658A"/>
    <w:rsid w:val="00377499"/>
    <w:rsid w:val="00392F1E"/>
    <w:rsid w:val="003A44E3"/>
    <w:rsid w:val="003A4CF0"/>
    <w:rsid w:val="003A59BB"/>
    <w:rsid w:val="003B7C5D"/>
    <w:rsid w:val="003D24C5"/>
    <w:rsid w:val="003D2E92"/>
    <w:rsid w:val="00405573"/>
    <w:rsid w:val="00435231"/>
    <w:rsid w:val="004451D3"/>
    <w:rsid w:val="004D253D"/>
    <w:rsid w:val="004D5F21"/>
    <w:rsid w:val="004F6714"/>
    <w:rsid w:val="00511E92"/>
    <w:rsid w:val="00533846"/>
    <w:rsid w:val="0053598A"/>
    <w:rsid w:val="00546757"/>
    <w:rsid w:val="005517EC"/>
    <w:rsid w:val="00554818"/>
    <w:rsid w:val="00566EBC"/>
    <w:rsid w:val="005757E9"/>
    <w:rsid w:val="005839C9"/>
    <w:rsid w:val="00590F2B"/>
    <w:rsid w:val="005A6B1E"/>
    <w:rsid w:val="005B52EE"/>
    <w:rsid w:val="005F56DF"/>
    <w:rsid w:val="006006B4"/>
    <w:rsid w:val="00605B97"/>
    <w:rsid w:val="00613FC4"/>
    <w:rsid w:val="00626466"/>
    <w:rsid w:val="00635F35"/>
    <w:rsid w:val="0066298C"/>
    <w:rsid w:val="00667589"/>
    <w:rsid w:val="00690194"/>
    <w:rsid w:val="006C6137"/>
    <w:rsid w:val="006C6AE8"/>
    <w:rsid w:val="006D0397"/>
    <w:rsid w:val="006D079F"/>
    <w:rsid w:val="006D2DFB"/>
    <w:rsid w:val="006E19A3"/>
    <w:rsid w:val="006E41E7"/>
    <w:rsid w:val="00711722"/>
    <w:rsid w:val="00732DB8"/>
    <w:rsid w:val="00742D93"/>
    <w:rsid w:val="00765939"/>
    <w:rsid w:val="00766D85"/>
    <w:rsid w:val="00776379"/>
    <w:rsid w:val="007773D3"/>
    <w:rsid w:val="00784395"/>
    <w:rsid w:val="00785F49"/>
    <w:rsid w:val="007D2EED"/>
    <w:rsid w:val="007F615C"/>
    <w:rsid w:val="00807F7C"/>
    <w:rsid w:val="008705F1"/>
    <w:rsid w:val="00895A33"/>
    <w:rsid w:val="00897ED6"/>
    <w:rsid w:val="008A7C82"/>
    <w:rsid w:val="008B03F9"/>
    <w:rsid w:val="008C2CEB"/>
    <w:rsid w:val="008C5997"/>
    <w:rsid w:val="0090085F"/>
    <w:rsid w:val="00902662"/>
    <w:rsid w:val="00915071"/>
    <w:rsid w:val="00932E6F"/>
    <w:rsid w:val="00944E19"/>
    <w:rsid w:val="0094511E"/>
    <w:rsid w:val="009715AD"/>
    <w:rsid w:val="0097457C"/>
    <w:rsid w:val="00991F3C"/>
    <w:rsid w:val="009C6A4C"/>
    <w:rsid w:val="009D4365"/>
    <w:rsid w:val="009E39D6"/>
    <w:rsid w:val="009F51E6"/>
    <w:rsid w:val="00A0441C"/>
    <w:rsid w:val="00A2114A"/>
    <w:rsid w:val="00A21B0D"/>
    <w:rsid w:val="00A236D7"/>
    <w:rsid w:val="00A354E3"/>
    <w:rsid w:val="00A65272"/>
    <w:rsid w:val="00A65757"/>
    <w:rsid w:val="00A662EE"/>
    <w:rsid w:val="00A66C35"/>
    <w:rsid w:val="00A879E0"/>
    <w:rsid w:val="00A87C63"/>
    <w:rsid w:val="00AA4056"/>
    <w:rsid w:val="00AA7C45"/>
    <w:rsid w:val="00AB4DBE"/>
    <w:rsid w:val="00AD23F2"/>
    <w:rsid w:val="00AE0AD5"/>
    <w:rsid w:val="00AE25A6"/>
    <w:rsid w:val="00AE387B"/>
    <w:rsid w:val="00AF2048"/>
    <w:rsid w:val="00B05581"/>
    <w:rsid w:val="00B1219F"/>
    <w:rsid w:val="00B51E1B"/>
    <w:rsid w:val="00B714E6"/>
    <w:rsid w:val="00B85986"/>
    <w:rsid w:val="00B9327B"/>
    <w:rsid w:val="00BA7144"/>
    <w:rsid w:val="00BC5378"/>
    <w:rsid w:val="00BE4920"/>
    <w:rsid w:val="00BE6062"/>
    <w:rsid w:val="00C021A8"/>
    <w:rsid w:val="00C15F90"/>
    <w:rsid w:val="00C31D8A"/>
    <w:rsid w:val="00C335CC"/>
    <w:rsid w:val="00C478BB"/>
    <w:rsid w:val="00C521F9"/>
    <w:rsid w:val="00C6113F"/>
    <w:rsid w:val="00C6612D"/>
    <w:rsid w:val="00C82D0F"/>
    <w:rsid w:val="00C865AF"/>
    <w:rsid w:val="00C93171"/>
    <w:rsid w:val="00CD73AE"/>
    <w:rsid w:val="00CF1024"/>
    <w:rsid w:val="00D25A33"/>
    <w:rsid w:val="00D344B5"/>
    <w:rsid w:val="00D539D4"/>
    <w:rsid w:val="00D62C26"/>
    <w:rsid w:val="00D7645E"/>
    <w:rsid w:val="00D84414"/>
    <w:rsid w:val="00DA55E9"/>
    <w:rsid w:val="00DC4CBD"/>
    <w:rsid w:val="00DC6474"/>
    <w:rsid w:val="00DE4AE7"/>
    <w:rsid w:val="00DE6D31"/>
    <w:rsid w:val="00E0415E"/>
    <w:rsid w:val="00E40D5A"/>
    <w:rsid w:val="00E5547C"/>
    <w:rsid w:val="00E632C6"/>
    <w:rsid w:val="00EA11C3"/>
    <w:rsid w:val="00EA3F19"/>
    <w:rsid w:val="00EB56E1"/>
    <w:rsid w:val="00EC2B8D"/>
    <w:rsid w:val="00EC3A0C"/>
    <w:rsid w:val="00ED02F3"/>
    <w:rsid w:val="00EE3B87"/>
    <w:rsid w:val="00EE625A"/>
    <w:rsid w:val="00EF1C4A"/>
    <w:rsid w:val="00F04ACB"/>
    <w:rsid w:val="00F11C65"/>
    <w:rsid w:val="00F17D57"/>
    <w:rsid w:val="00F17FB8"/>
    <w:rsid w:val="00F436CF"/>
    <w:rsid w:val="00F51087"/>
    <w:rsid w:val="00F51C3B"/>
    <w:rsid w:val="00F66BB8"/>
    <w:rsid w:val="00F95A88"/>
    <w:rsid w:val="00F96DFD"/>
    <w:rsid w:val="00FA1D14"/>
    <w:rsid w:val="00FA45DF"/>
    <w:rsid w:val="00FB3082"/>
    <w:rsid w:val="00FC51B0"/>
    <w:rsid w:val="00FD31B1"/>
    <w:rsid w:val="00FE6C7F"/>
    <w:rsid w:val="00FE715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1E"/>
    <w:rPr>
      <w:sz w:val="24"/>
      <w:szCs w:val="24"/>
    </w:rPr>
  </w:style>
  <w:style w:type="paragraph" w:styleId="Ttulo1">
    <w:name w:val="heading 1"/>
    <w:basedOn w:val="Normal"/>
    <w:next w:val="Normal"/>
    <w:qFormat/>
    <w:rsid w:val="0094511E"/>
    <w:pPr>
      <w:keepNext/>
      <w:spacing w:line="240" w:lineRule="exact"/>
      <w:jc w:val="center"/>
      <w:outlineLvl w:val="0"/>
    </w:pPr>
    <w:rPr>
      <w:b/>
      <w:bCs/>
    </w:rPr>
  </w:style>
  <w:style w:type="paragraph" w:styleId="Ttulo2">
    <w:name w:val="heading 2"/>
    <w:basedOn w:val="Normal"/>
    <w:next w:val="Normal"/>
    <w:qFormat/>
    <w:rsid w:val="0094511E"/>
    <w:pPr>
      <w:keepNext/>
      <w:jc w:val="both"/>
      <w:outlineLvl w:val="1"/>
    </w:pPr>
    <w:rPr>
      <w:i/>
      <w:iCs/>
      <w:sz w:val="22"/>
      <w:lang w:val="es-ES_tradnl"/>
    </w:rPr>
  </w:style>
  <w:style w:type="paragraph" w:styleId="Ttulo4">
    <w:name w:val="heading 4"/>
    <w:basedOn w:val="Normal"/>
    <w:next w:val="Normal"/>
    <w:qFormat/>
    <w:rsid w:val="00064C18"/>
    <w:pPr>
      <w:keepNext/>
      <w:spacing w:before="240" w:after="60"/>
      <w:outlineLvl w:val="3"/>
    </w:pPr>
    <w:rPr>
      <w:b/>
      <w:bCs/>
      <w:sz w:val="28"/>
      <w:szCs w:val="28"/>
    </w:rPr>
  </w:style>
  <w:style w:type="paragraph" w:styleId="Ttulo6">
    <w:name w:val="heading 6"/>
    <w:basedOn w:val="Normal"/>
    <w:next w:val="Normal"/>
    <w:qFormat/>
    <w:rsid w:val="000B6E1D"/>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4511E"/>
    <w:rPr>
      <w:sz w:val="20"/>
      <w:szCs w:val="20"/>
    </w:rPr>
  </w:style>
  <w:style w:type="character" w:styleId="Refdenotaalpie">
    <w:name w:val="footnote reference"/>
    <w:semiHidden/>
    <w:rsid w:val="0094511E"/>
    <w:rPr>
      <w:vertAlign w:val="superscript"/>
    </w:rPr>
  </w:style>
  <w:style w:type="paragraph" w:styleId="Encabezado">
    <w:name w:val="header"/>
    <w:basedOn w:val="Normal"/>
    <w:link w:val="EncabezadoCar"/>
    <w:uiPriority w:val="99"/>
    <w:rsid w:val="0094511E"/>
    <w:pPr>
      <w:tabs>
        <w:tab w:val="center" w:pos="4252"/>
        <w:tab w:val="right" w:pos="8504"/>
      </w:tabs>
    </w:pPr>
  </w:style>
  <w:style w:type="paragraph" w:styleId="Piedepgina">
    <w:name w:val="footer"/>
    <w:basedOn w:val="Normal"/>
    <w:semiHidden/>
    <w:rsid w:val="0094511E"/>
    <w:pPr>
      <w:tabs>
        <w:tab w:val="center" w:pos="4252"/>
        <w:tab w:val="right" w:pos="8504"/>
      </w:tabs>
    </w:pPr>
  </w:style>
  <w:style w:type="character" w:styleId="Nmerodepgina">
    <w:name w:val="page number"/>
    <w:basedOn w:val="Fuentedeprrafopredeter"/>
    <w:semiHidden/>
    <w:rsid w:val="0094511E"/>
  </w:style>
  <w:style w:type="paragraph" w:styleId="Textoindependiente">
    <w:name w:val="Body Text"/>
    <w:basedOn w:val="Normal"/>
    <w:semiHidden/>
    <w:rsid w:val="0094511E"/>
    <w:pPr>
      <w:spacing w:line="288" w:lineRule="auto"/>
      <w:jc w:val="both"/>
    </w:pPr>
    <w:rPr>
      <w:rFonts w:ascii="Arial" w:hAnsi="Arial" w:cs="Arial"/>
      <w:sz w:val="20"/>
      <w:szCs w:val="20"/>
      <w:lang w:val="es-ES_tradnl"/>
    </w:rPr>
  </w:style>
  <w:style w:type="paragraph" w:styleId="Textonotaalfinal">
    <w:name w:val="endnote text"/>
    <w:basedOn w:val="Normal"/>
    <w:semiHidden/>
    <w:rsid w:val="0094511E"/>
    <w:rPr>
      <w:sz w:val="20"/>
      <w:szCs w:val="20"/>
    </w:rPr>
  </w:style>
  <w:style w:type="character" w:styleId="Refdenotaalfinal">
    <w:name w:val="endnote reference"/>
    <w:semiHidden/>
    <w:rsid w:val="0094511E"/>
    <w:rPr>
      <w:vertAlign w:val="superscript"/>
    </w:rPr>
  </w:style>
  <w:style w:type="paragraph" w:styleId="Textoindependiente2">
    <w:name w:val="Body Text 2"/>
    <w:basedOn w:val="Normal"/>
    <w:semiHidden/>
    <w:rsid w:val="0094511E"/>
    <w:pPr>
      <w:spacing w:line="240" w:lineRule="exact"/>
      <w:jc w:val="center"/>
    </w:pPr>
    <w:rPr>
      <w:rFonts w:ascii="Arial" w:hAnsi="Arial" w:cs="Arial"/>
      <w:lang w:val="es-ES_tradnl"/>
    </w:rPr>
  </w:style>
  <w:style w:type="paragraph" w:styleId="Textoindependiente3">
    <w:name w:val="Body Text 3"/>
    <w:basedOn w:val="Normal"/>
    <w:semiHidden/>
    <w:rsid w:val="0094511E"/>
    <w:pPr>
      <w:jc w:val="both"/>
    </w:pPr>
    <w:rPr>
      <w:sz w:val="22"/>
    </w:rPr>
  </w:style>
  <w:style w:type="character" w:styleId="Hipervnculo">
    <w:name w:val="Hyperlink"/>
    <w:semiHidden/>
    <w:rsid w:val="0094511E"/>
    <w:rPr>
      <w:color w:val="0000FF"/>
      <w:u w:val="single"/>
    </w:rPr>
  </w:style>
  <w:style w:type="character" w:styleId="Hipervnculovisitado">
    <w:name w:val="FollowedHyperlink"/>
    <w:semiHidden/>
    <w:rsid w:val="0094511E"/>
    <w:rPr>
      <w:color w:val="800080"/>
      <w:u w:val="single"/>
    </w:rPr>
  </w:style>
  <w:style w:type="table" w:styleId="Tablabsica1">
    <w:name w:val="Table Simple 1"/>
    <w:basedOn w:val="Tablanormal"/>
    <w:rsid w:val="00D7645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MTEquationSection">
    <w:name w:val="MTEquationSection"/>
    <w:rsid w:val="00A66C35"/>
    <w:rPr>
      <w:vanish/>
      <w:color w:val="FF0000"/>
      <w:sz w:val="22"/>
    </w:rPr>
  </w:style>
  <w:style w:type="paragraph" w:customStyle="1" w:styleId="MTDisplayEquation">
    <w:name w:val="MTDisplayEquation"/>
    <w:basedOn w:val="Normal"/>
    <w:next w:val="Normal"/>
    <w:rsid w:val="00A66C35"/>
    <w:pPr>
      <w:tabs>
        <w:tab w:val="center" w:pos="4420"/>
        <w:tab w:val="right" w:pos="8840"/>
      </w:tabs>
    </w:pPr>
    <w:rPr>
      <w:sz w:val="22"/>
      <w:lang w:val="es-ES_tradnl"/>
    </w:rPr>
  </w:style>
  <w:style w:type="paragraph" w:styleId="NormalWeb">
    <w:name w:val="Normal (Web)"/>
    <w:basedOn w:val="Normal"/>
    <w:rsid w:val="001471D3"/>
    <w:pPr>
      <w:spacing w:before="100" w:beforeAutospacing="1" w:after="119"/>
    </w:pPr>
  </w:style>
  <w:style w:type="paragraph" w:styleId="Sangradetextonormal">
    <w:name w:val="Body Text Indent"/>
    <w:basedOn w:val="Normal"/>
    <w:rsid w:val="00DA55E9"/>
    <w:pPr>
      <w:spacing w:after="120"/>
      <w:ind w:left="283"/>
    </w:pPr>
  </w:style>
  <w:style w:type="paragraph" w:styleId="Textosinformato">
    <w:name w:val="Plain Text"/>
    <w:basedOn w:val="Normal"/>
    <w:link w:val="TextosinformatoCar"/>
    <w:rsid w:val="00064C18"/>
    <w:rPr>
      <w:rFonts w:ascii="Courier New" w:hAnsi="Courier New"/>
      <w:sz w:val="20"/>
      <w:szCs w:val="20"/>
    </w:rPr>
  </w:style>
  <w:style w:type="paragraph" w:styleId="HTMLconformatoprevio">
    <w:name w:val="HTML Preformatted"/>
    <w:basedOn w:val="Normal"/>
    <w:rsid w:val="00064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customStyle="1" w:styleId="Pa17">
    <w:name w:val="Pa17"/>
    <w:basedOn w:val="Normal"/>
    <w:next w:val="Normal"/>
    <w:rsid w:val="007F615C"/>
    <w:pPr>
      <w:autoSpaceDE w:val="0"/>
      <w:autoSpaceDN w:val="0"/>
      <w:adjustRightInd w:val="0"/>
      <w:spacing w:line="201" w:lineRule="atLeast"/>
    </w:pPr>
    <w:rPr>
      <w:rFonts w:ascii="Palatino Linotype" w:hAnsi="Palatino Linotype"/>
    </w:rPr>
  </w:style>
  <w:style w:type="paragraph" w:customStyle="1" w:styleId="Pa23">
    <w:name w:val="Pa23"/>
    <w:basedOn w:val="Normal"/>
    <w:next w:val="Normal"/>
    <w:rsid w:val="009715AD"/>
    <w:pPr>
      <w:autoSpaceDE w:val="0"/>
      <w:autoSpaceDN w:val="0"/>
      <w:adjustRightInd w:val="0"/>
      <w:spacing w:line="201" w:lineRule="atLeast"/>
    </w:pPr>
    <w:rPr>
      <w:rFonts w:ascii="Palatino Linotype" w:hAnsi="Palatino Linotype"/>
    </w:rPr>
  </w:style>
  <w:style w:type="paragraph" w:customStyle="1" w:styleId="Pa25">
    <w:name w:val="Pa25"/>
    <w:basedOn w:val="Normal"/>
    <w:next w:val="Normal"/>
    <w:rsid w:val="009715AD"/>
    <w:pPr>
      <w:autoSpaceDE w:val="0"/>
      <w:autoSpaceDN w:val="0"/>
      <w:adjustRightInd w:val="0"/>
      <w:spacing w:line="201" w:lineRule="atLeast"/>
    </w:pPr>
    <w:rPr>
      <w:rFonts w:ascii="Palatino Linotype" w:hAnsi="Palatino Linotype"/>
    </w:rPr>
  </w:style>
  <w:style w:type="character" w:customStyle="1" w:styleId="A12">
    <w:name w:val="A12"/>
    <w:rsid w:val="009715AD"/>
    <w:rPr>
      <w:rFonts w:cs="Palatino Linotype"/>
      <w:color w:val="000000"/>
      <w:sz w:val="20"/>
      <w:szCs w:val="20"/>
    </w:rPr>
  </w:style>
  <w:style w:type="paragraph" w:customStyle="1" w:styleId="Pa9">
    <w:name w:val="Pa9"/>
    <w:basedOn w:val="Normal"/>
    <w:next w:val="Normal"/>
    <w:rsid w:val="00A65757"/>
    <w:pPr>
      <w:autoSpaceDE w:val="0"/>
      <w:autoSpaceDN w:val="0"/>
      <w:adjustRightInd w:val="0"/>
      <w:spacing w:line="201" w:lineRule="atLeast"/>
    </w:pPr>
    <w:rPr>
      <w:rFonts w:ascii="Palatino Linotype" w:hAnsi="Palatino Linotype"/>
    </w:rPr>
  </w:style>
  <w:style w:type="character" w:customStyle="1" w:styleId="A5">
    <w:name w:val="A5"/>
    <w:rsid w:val="006E19A3"/>
    <w:rPr>
      <w:rFonts w:cs="Palatino Linotype"/>
      <w:color w:val="000000"/>
      <w:sz w:val="18"/>
      <w:szCs w:val="18"/>
    </w:rPr>
  </w:style>
  <w:style w:type="character" w:styleId="nfasis">
    <w:name w:val="Emphasis"/>
    <w:qFormat/>
    <w:rsid w:val="00B1219F"/>
    <w:rPr>
      <w:i/>
      <w:iCs/>
    </w:rPr>
  </w:style>
  <w:style w:type="paragraph" w:customStyle="1" w:styleId="Default">
    <w:name w:val="Default"/>
    <w:rsid w:val="006D2DFB"/>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AE0AD5"/>
    <w:pPr>
      <w:spacing w:after="200" w:line="276" w:lineRule="auto"/>
      <w:ind w:left="720"/>
      <w:contextualSpacing/>
    </w:pPr>
    <w:rPr>
      <w:rFonts w:ascii="Calibri" w:hAnsi="Calibri"/>
      <w:sz w:val="22"/>
      <w:szCs w:val="22"/>
    </w:rPr>
  </w:style>
  <w:style w:type="character" w:customStyle="1" w:styleId="TextosinformatoCar">
    <w:name w:val="Texto sin formato Car"/>
    <w:link w:val="Textosinformato"/>
    <w:rsid w:val="00C93171"/>
    <w:rPr>
      <w:rFonts w:ascii="Courier New" w:hAnsi="Courier New"/>
    </w:rPr>
  </w:style>
  <w:style w:type="table" w:styleId="Tablaconcuadrcula">
    <w:name w:val="Table Grid"/>
    <w:basedOn w:val="Tablanormal"/>
    <w:uiPriority w:val="59"/>
    <w:rsid w:val="00C61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143345"/>
    <w:rPr>
      <w:sz w:val="24"/>
      <w:szCs w:val="24"/>
    </w:rPr>
  </w:style>
  <w:style w:type="paragraph" w:styleId="Textodeglobo">
    <w:name w:val="Balloon Text"/>
    <w:basedOn w:val="Normal"/>
    <w:link w:val="TextodegloboCar"/>
    <w:uiPriority w:val="99"/>
    <w:semiHidden/>
    <w:unhideWhenUsed/>
    <w:rsid w:val="00143345"/>
    <w:rPr>
      <w:rFonts w:ascii="Tahoma" w:hAnsi="Tahoma" w:cs="Tahoma"/>
      <w:sz w:val="16"/>
      <w:szCs w:val="16"/>
    </w:rPr>
  </w:style>
  <w:style w:type="character" w:customStyle="1" w:styleId="TextodegloboCar">
    <w:name w:val="Texto de globo Car"/>
    <w:basedOn w:val="Fuentedeprrafopredeter"/>
    <w:link w:val="Textodeglobo"/>
    <w:uiPriority w:val="99"/>
    <w:semiHidden/>
    <w:rsid w:val="001433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via_bsanchez@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5D112-927E-4126-BF7A-37DF4498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690</Words>
  <Characters>3795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Info Geo</vt:lpstr>
    </vt:vector>
  </TitlesOfParts>
  <Company/>
  <LinksUpToDate>false</LinksUpToDate>
  <CharactersWithSpaces>4477</CharactersWithSpaces>
  <SharedDoc>false</SharedDoc>
  <HLinks>
    <vt:vector size="6" baseType="variant">
      <vt:variant>
        <vt:i4>5963867</vt:i4>
      </vt:variant>
      <vt:variant>
        <vt:i4>0</vt:i4>
      </vt:variant>
      <vt:variant>
        <vt:i4>0</vt:i4>
      </vt:variant>
      <vt:variant>
        <vt:i4>5</vt:i4>
      </vt:variant>
      <vt:variant>
        <vt:lpwstr>mailto:silvia_bsanchez@hotmail.com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Geo</dc:title>
  <dc:creator>jornadas</dc:creator>
  <cp:lastModifiedBy>usuario</cp:lastModifiedBy>
  <cp:revision>3</cp:revision>
  <cp:lastPrinted>2012-04-14T19:43:00Z</cp:lastPrinted>
  <dcterms:created xsi:type="dcterms:W3CDTF">2019-10-31T23:16:00Z</dcterms:created>
  <dcterms:modified xsi:type="dcterms:W3CDTF">2024-03-19T19:09:00Z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